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D8" w:rsidRPr="00E3579C" w:rsidRDefault="000960D8" w:rsidP="00B22002">
      <w:pPr>
        <w:rPr>
          <w:szCs w:val="24"/>
        </w:rPr>
      </w:pPr>
      <w:r w:rsidRPr="00E3579C">
        <w:rPr>
          <w:szCs w:val="24"/>
        </w:rPr>
        <w:t xml:space="preserve">Digital resources and strategies to support the Geography </w:t>
      </w:r>
      <w:r w:rsidR="00036441">
        <w:rPr>
          <w:szCs w:val="24"/>
        </w:rPr>
        <w:t xml:space="preserve">(Social Sciences) </w:t>
      </w:r>
      <w:r w:rsidRPr="00E3579C">
        <w:rPr>
          <w:szCs w:val="24"/>
        </w:rPr>
        <w:t>curriculum</w:t>
      </w:r>
    </w:p>
    <w:p w:rsidR="00143875" w:rsidRPr="00E3579C" w:rsidRDefault="00143875" w:rsidP="00B22002">
      <w:pPr>
        <w:rPr>
          <w:szCs w:val="24"/>
        </w:rPr>
      </w:pPr>
    </w:p>
    <w:p w:rsidR="00322C71" w:rsidRPr="00E3579C" w:rsidRDefault="00322C71" w:rsidP="00B22002">
      <w:pPr>
        <w:rPr>
          <w:szCs w:val="24"/>
        </w:rPr>
      </w:pPr>
      <w:r w:rsidRPr="00E3579C">
        <w:rPr>
          <w:szCs w:val="24"/>
        </w:rPr>
        <w:t xml:space="preserve">Karen </w:t>
      </w:r>
      <w:proofErr w:type="spellStart"/>
      <w:r w:rsidRPr="00E3579C">
        <w:rPr>
          <w:szCs w:val="24"/>
        </w:rPr>
        <w:t>Bonanno</w:t>
      </w:r>
      <w:proofErr w:type="spellEnd"/>
      <w:r w:rsidRPr="00E3579C">
        <w:rPr>
          <w:szCs w:val="24"/>
        </w:rPr>
        <w:t xml:space="preserve">, Managing Director, </w:t>
      </w:r>
      <w:proofErr w:type="spellStart"/>
      <w:r w:rsidRPr="00E3579C">
        <w:rPr>
          <w:szCs w:val="24"/>
        </w:rPr>
        <w:t>Eduwebinar</w:t>
      </w:r>
      <w:proofErr w:type="spellEnd"/>
      <w:r w:rsidRPr="00E3579C">
        <w:rPr>
          <w:szCs w:val="24"/>
        </w:rPr>
        <w:t xml:space="preserve"> Pty Ltd</w:t>
      </w:r>
    </w:p>
    <w:p w:rsidR="00036441" w:rsidRDefault="00036441" w:rsidP="00B22002">
      <w:pPr>
        <w:rPr>
          <w:i/>
          <w:szCs w:val="24"/>
        </w:rPr>
      </w:pPr>
    </w:p>
    <w:p w:rsidR="008409BD" w:rsidRDefault="008409BD" w:rsidP="00036441">
      <w:pPr>
        <w:rPr>
          <w:b/>
          <w:szCs w:val="24"/>
        </w:rPr>
      </w:pPr>
      <w:r>
        <w:rPr>
          <w:b/>
          <w:szCs w:val="24"/>
        </w:rPr>
        <w:t xml:space="preserve">General resources </w:t>
      </w:r>
    </w:p>
    <w:p w:rsidR="008409BD" w:rsidRPr="008409BD" w:rsidRDefault="008409BD" w:rsidP="00036441">
      <w:pPr>
        <w:rPr>
          <w:b/>
          <w:szCs w:val="24"/>
        </w:rPr>
      </w:pPr>
    </w:p>
    <w:p w:rsidR="00036441" w:rsidRPr="00E3579C" w:rsidRDefault="00036441" w:rsidP="00036441">
      <w:pPr>
        <w:rPr>
          <w:szCs w:val="24"/>
        </w:rPr>
      </w:pPr>
      <w:r w:rsidRPr="00E3579C">
        <w:rPr>
          <w:szCs w:val="24"/>
        </w:rPr>
        <w:t xml:space="preserve">National Geographic Channel, </w:t>
      </w:r>
      <w:r w:rsidRPr="00E3579C">
        <w:rPr>
          <w:i/>
          <w:szCs w:val="24"/>
        </w:rPr>
        <w:t>National Geographic Channel</w:t>
      </w:r>
      <w:r w:rsidRPr="00E3579C">
        <w:rPr>
          <w:szCs w:val="24"/>
        </w:rPr>
        <w:t>. Viewed 27 July 2015, from</w:t>
      </w:r>
    </w:p>
    <w:p w:rsidR="00036441" w:rsidRPr="00E3579C" w:rsidRDefault="00036441" w:rsidP="00036441">
      <w:pPr>
        <w:rPr>
          <w:szCs w:val="24"/>
        </w:rPr>
      </w:pPr>
      <w:hyperlink r:id="rId8" w:history="1">
        <w:r w:rsidRPr="007E19A1">
          <w:rPr>
            <w:rStyle w:val="Hyperlink"/>
            <w:szCs w:val="24"/>
          </w:rPr>
          <w:t>http://natgeotv.com.au/</w:t>
        </w:r>
      </w:hyperlink>
      <w:r>
        <w:rPr>
          <w:szCs w:val="24"/>
        </w:rPr>
        <w:t xml:space="preserve"> </w:t>
      </w:r>
    </w:p>
    <w:p w:rsidR="00036441" w:rsidRPr="00E3579C" w:rsidRDefault="00036441" w:rsidP="00036441">
      <w:pPr>
        <w:rPr>
          <w:szCs w:val="24"/>
        </w:rPr>
      </w:pPr>
    </w:p>
    <w:p w:rsidR="00036441" w:rsidRPr="00E3579C" w:rsidRDefault="00036441" w:rsidP="00036441">
      <w:pPr>
        <w:rPr>
          <w:szCs w:val="24"/>
        </w:rPr>
      </w:pPr>
      <w:proofErr w:type="gramStart"/>
      <w:r w:rsidRPr="00E3579C">
        <w:rPr>
          <w:i/>
          <w:szCs w:val="24"/>
        </w:rPr>
        <w:t>National Geographic Kids</w:t>
      </w:r>
      <w:r w:rsidRPr="00E3579C">
        <w:rPr>
          <w:szCs w:val="24"/>
        </w:rPr>
        <w:t xml:space="preserve"> 2014, YouTube.</w:t>
      </w:r>
      <w:proofErr w:type="gramEnd"/>
      <w:r w:rsidRPr="00E3579C">
        <w:rPr>
          <w:szCs w:val="24"/>
        </w:rPr>
        <w:t xml:space="preserve"> Viewed 27 July 2015, from </w:t>
      </w:r>
    </w:p>
    <w:p w:rsidR="00036441" w:rsidRPr="00E3579C" w:rsidRDefault="00036441" w:rsidP="00036441">
      <w:pPr>
        <w:rPr>
          <w:szCs w:val="24"/>
        </w:rPr>
      </w:pPr>
      <w:hyperlink r:id="rId9" w:history="1">
        <w:r w:rsidRPr="007E19A1">
          <w:rPr>
            <w:rStyle w:val="Hyperlink"/>
            <w:szCs w:val="24"/>
          </w:rPr>
          <w:t>https://www.youtube.com/channel/UCXVCgDuD_QCkI7gTKU7-tpg</w:t>
        </w:r>
      </w:hyperlink>
      <w:r>
        <w:rPr>
          <w:szCs w:val="24"/>
        </w:rPr>
        <w:t xml:space="preserve"> </w:t>
      </w:r>
    </w:p>
    <w:p w:rsidR="00036441" w:rsidRPr="00E3579C" w:rsidRDefault="00036441" w:rsidP="00036441">
      <w:pPr>
        <w:rPr>
          <w:szCs w:val="24"/>
        </w:rPr>
      </w:pPr>
    </w:p>
    <w:p w:rsidR="00036441" w:rsidRPr="00E3579C" w:rsidRDefault="00036441" w:rsidP="00036441">
      <w:pPr>
        <w:rPr>
          <w:szCs w:val="24"/>
        </w:rPr>
      </w:pPr>
      <w:r w:rsidRPr="00E3579C">
        <w:rPr>
          <w:szCs w:val="24"/>
        </w:rPr>
        <w:t xml:space="preserve">National Geographic Society 2015a, National Geographic. Viewed 25 July 2015, from </w:t>
      </w:r>
    </w:p>
    <w:p w:rsidR="00036441" w:rsidRPr="00E3579C" w:rsidRDefault="00036441" w:rsidP="00036441">
      <w:pPr>
        <w:rPr>
          <w:szCs w:val="24"/>
        </w:rPr>
      </w:pPr>
      <w:hyperlink r:id="rId10" w:history="1">
        <w:r w:rsidRPr="007E19A1">
          <w:rPr>
            <w:rStyle w:val="Hyperlink"/>
            <w:szCs w:val="24"/>
          </w:rPr>
          <w:t>http://www.nationalgeographic.com/</w:t>
        </w:r>
      </w:hyperlink>
      <w:r>
        <w:rPr>
          <w:szCs w:val="24"/>
        </w:rPr>
        <w:t xml:space="preserve"> </w:t>
      </w:r>
    </w:p>
    <w:p w:rsidR="00036441" w:rsidRDefault="00036441" w:rsidP="00036441">
      <w:pPr>
        <w:rPr>
          <w:szCs w:val="24"/>
        </w:rPr>
      </w:pPr>
    </w:p>
    <w:p w:rsidR="00036441" w:rsidRPr="00E3579C" w:rsidRDefault="00036441" w:rsidP="00036441">
      <w:pPr>
        <w:rPr>
          <w:szCs w:val="24"/>
        </w:rPr>
      </w:pPr>
      <w:r w:rsidRPr="00E3579C">
        <w:rPr>
          <w:szCs w:val="24"/>
        </w:rPr>
        <w:t xml:space="preserve">National Geographic Society 2015b, </w:t>
      </w:r>
      <w:r w:rsidRPr="00E3579C">
        <w:rPr>
          <w:i/>
          <w:szCs w:val="24"/>
        </w:rPr>
        <w:t>National Geographic Education</w:t>
      </w:r>
      <w:r w:rsidRPr="00E3579C">
        <w:rPr>
          <w:szCs w:val="24"/>
        </w:rPr>
        <w:t xml:space="preserve">. Viewed 25 July 2015, from </w:t>
      </w:r>
      <w:hyperlink r:id="rId11" w:history="1">
        <w:r w:rsidRPr="007E19A1">
          <w:rPr>
            <w:rStyle w:val="Hyperlink"/>
            <w:szCs w:val="24"/>
          </w:rPr>
          <w:t>http://education.nationalgeographic.com/</w:t>
        </w:r>
      </w:hyperlink>
      <w:r>
        <w:rPr>
          <w:szCs w:val="24"/>
        </w:rPr>
        <w:t xml:space="preserve"> </w:t>
      </w:r>
    </w:p>
    <w:p w:rsidR="00036441" w:rsidRPr="00E3579C" w:rsidRDefault="00036441" w:rsidP="00036441">
      <w:pPr>
        <w:rPr>
          <w:szCs w:val="24"/>
        </w:rPr>
      </w:pPr>
    </w:p>
    <w:p w:rsidR="00036441" w:rsidRPr="00E3579C" w:rsidRDefault="00036441" w:rsidP="00036441">
      <w:pPr>
        <w:rPr>
          <w:szCs w:val="24"/>
        </w:rPr>
      </w:pPr>
      <w:proofErr w:type="gramStart"/>
      <w:r w:rsidRPr="00E3579C">
        <w:rPr>
          <w:szCs w:val="24"/>
        </w:rPr>
        <w:t xml:space="preserve">National Geographic society 2015c, </w:t>
      </w:r>
      <w:r w:rsidRPr="00E3579C">
        <w:rPr>
          <w:i/>
          <w:szCs w:val="24"/>
        </w:rPr>
        <w:t>National Geographic Kids</w:t>
      </w:r>
      <w:r w:rsidRPr="00E3579C">
        <w:rPr>
          <w:szCs w:val="24"/>
        </w:rPr>
        <w:t>.</w:t>
      </w:r>
      <w:proofErr w:type="gramEnd"/>
      <w:r w:rsidRPr="00E3579C">
        <w:rPr>
          <w:szCs w:val="24"/>
        </w:rPr>
        <w:t xml:space="preserve"> Viewed 25 July 2015, from </w:t>
      </w:r>
      <w:hyperlink r:id="rId12" w:history="1">
        <w:r w:rsidRPr="007E19A1">
          <w:rPr>
            <w:rStyle w:val="Hyperlink"/>
            <w:szCs w:val="24"/>
          </w:rPr>
          <w:t>http://ngkids.com.au/</w:t>
        </w:r>
      </w:hyperlink>
      <w:r>
        <w:rPr>
          <w:szCs w:val="24"/>
        </w:rPr>
        <w:t xml:space="preserve"> </w:t>
      </w:r>
    </w:p>
    <w:p w:rsidR="00FE12DF" w:rsidRPr="00FE12DF" w:rsidRDefault="00FE12DF" w:rsidP="00B22002">
      <w:pPr>
        <w:rPr>
          <w:b/>
          <w:szCs w:val="24"/>
        </w:rPr>
      </w:pPr>
    </w:p>
    <w:p w:rsidR="008409BD" w:rsidRPr="00E3579C" w:rsidRDefault="008409BD" w:rsidP="008409BD">
      <w:pPr>
        <w:rPr>
          <w:szCs w:val="24"/>
        </w:rPr>
      </w:pPr>
      <w:proofErr w:type="spellStart"/>
      <w:proofErr w:type="gramStart"/>
      <w:r w:rsidRPr="00E3579C">
        <w:rPr>
          <w:i/>
          <w:szCs w:val="24"/>
        </w:rPr>
        <w:t>Swirk</w:t>
      </w:r>
      <w:proofErr w:type="spellEnd"/>
      <w:r w:rsidRPr="00E3579C">
        <w:rPr>
          <w:i/>
          <w:szCs w:val="24"/>
        </w:rPr>
        <w:t xml:space="preserve"> Online Education</w:t>
      </w:r>
      <w:r w:rsidRPr="00E3579C">
        <w:rPr>
          <w:szCs w:val="24"/>
        </w:rPr>
        <w:t xml:space="preserve"> 2010, YouTube.</w:t>
      </w:r>
      <w:proofErr w:type="gramEnd"/>
      <w:r w:rsidRPr="00E3579C">
        <w:rPr>
          <w:szCs w:val="24"/>
        </w:rPr>
        <w:t xml:space="preserve"> Viewed 27 July 2015, from </w:t>
      </w:r>
      <w:hyperlink r:id="rId13" w:history="1">
        <w:r w:rsidRPr="007E19A1">
          <w:rPr>
            <w:rStyle w:val="Hyperlink"/>
            <w:szCs w:val="24"/>
          </w:rPr>
          <w:t>https://www.youtube.com/user/Skwirkonline</w:t>
        </w:r>
      </w:hyperlink>
      <w:r>
        <w:rPr>
          <w:szCs w:val="24"/>
        </w:rPr>
        <w:t xml:space="preserve"> </w:t>
      </w:r>
    </w:p>
    <w:p w:rsidR="008409BD" w:rsidRPr="00E3579C" w:rsidRDefault="008409BD" w:rsidP="00B22002">
      <w:pPr>
        <w:rPr>
          <w:i/>
          <w:szCs w:val="24"/>
        </w:rPr>
      </w:pPr>
    </w:p>
    <w:p w:rsidR="00C63858" w:rsidRPr="00E3579C" w:rsidRDefault="00D42FC5" w:rsidP="00B22002">
      <w:pPr>
        <w:rPr>
          <w:b/>
          <w:szCs w:val="24"/>
        </w:rPr>
      </w:pPr>
      <w:r w:rsidRPr="00E3579C">
        <w:rPr>
          <w:b/>
          <w:szCs w:val="24"/>
        </w:rPr>
        <w:t>Curriculum categorised</w:t>
      </w:r>
      <w:r w:rsidR="00FA6FF2" w:rsidRPr="00E3579C">
        <w:rPr>
          <w:b/>
          <w:szCs w:val="24"/>
        </w:rPr>
        <w:t xml:space="preserve"> resources</w:t>
      </w:r>
    </w:p>
    <w:p w:rsidR="00FA6FF2" w:rsidRDefault="00FA6FF2" w:rsidP="00B22002">
      <w:pPr>
        <w:rPr>
          <w:szCs w:val="24"/>
        </w:rPr>
      </w:pPr>
    </w:p>
    <w:p w:rsidR="00FC5583" w:rsidRPr="00FC5583" w:rsidRDefault="00FC5583" w:rsidP="00B22002">
      <w:pPr>
        <w:rPr>
          <w:i/>
          <w:szCs w:val="24"/>
        </w:rPr>
      </w:pPr>
      <w:proofErr w:type="spellStart"/>
      <w:r>
        <w:rPr>
          <w:i/>
          <w:szCs w:val="24"/>
        </w:rPr>
        <w:t>Geogspace</w:t>
      </w:r>
      <w:proofErr w:type="spellEnd"/>
    </w:p>
    <w:p w:rsidR="00FE12DF" w:rsidRPr="008409BD" w:rsidRDefault="008409BD" w:rsidP="00B22002">
      <w:pPr>
        <w:rPr>
          <w:szCs w:val="24"/>
        </w:rPr>
      </w:pPr>
      <w:r>
        <w:rPr>
          <w:szCs w:val="24"/>
        </w:rPr>
        <w:t xml:space="preserve">Australian Geography Teachers Association </w:t>
      </w:r>
      <w:proofErr w:type="spellStart"/>
      <w:r>
        <w:rPr>
          <w:i/>
          <w:szCs w:val="24"/>
        </w:rPr>
        <w:t>GeogSpace</w:t>
      </w:r>
      <w:proofErr w:type="spellEnd"/>
      <w:r>
        <w:rPr>
          <w:szCs w:val="24"/>
        </w:rPr>
        <w:t xml:space="preserve">, AGTA supported by Education Services Australia. Viewed 26 July 2015, from </w:t>
      </w:r>
      <w:hyperlink r:id="rId14" w:history="1">
        <w:r w:rsidRPr="007E19A1">
          <w:rPr>
            <w:rStyle w:val="Hyperlink"/>
            <w:szCs w:val="24"/>
          </w:rPr>
          <w:t>http://www.geogspace.edu.au/</w:t>
        </w:r>
      </w:hyperlink>
      <w:r>
        <w:rPr>
          <w:szCs w:val="24"/>
        </w:rPr>
        <w:t xml:space="preserve"> </w:t>
      </w:r>
    </w:p>
    <w:p w:rsidR="00FE12DF" w:rsidRPr="00E3579C" w:rsidRDefault="00FE12DF" w:rsidP="00B22002">
      <w:pPr>
        <w:rPr>
          <w:szCs w:val="24"/>
        </w:rPr>
      </w:pPr>
    </w:p>
    <w:p w:rsidR="00C37304" w:rsidRPr="00E3579C" w:rsidRDefault="00C37304" w:rsidP="00B22002">
      <w:pPr>
        <w:rPr>
          <w:i/>
          <w:szCs w:val="24"/>
        </w:rPr>
      </w:pPr>
      <w:r w:rsidRPr="00E3579C">
        <w:rPr>
          <w:i/>
          <w:szCs w:val="24"/>
        </w:rPr>
        <w:t>ABC Splash</w:t>
      </w:r>
    </w:p>
    <w:p w:rsidR="008409BD" w:rsidRPr="00E3579C" w:rsidRDefault="008409BD" w:rsidP="008409BD">
      <w:pPr>
        <w:rPr>
          <w:szCs w:val="24"/>
        </w:rPr>
      </w:pPr>
      <w:proofErr w:type="gramStart"/>
      <w:r w:rsidRPr="00E3579C">
        <w:rPr>
          <w:szCs w:val="24"/>
        </w:rPr>
        <w:t xml:space="preserve">ABC 2015, </w:t>
      </w:r>
      <w:r w:rsidRPr="00E3579C">
        <w:rPr>
          <w:i/>
          <w:szCs w:val="24"/>
        </w:rPr>
        <w:t>ABC Splash</w:t>
      </w:r>
      <w:r w:rsidRPr="00E3579C">
        <w:rPr>
          <w:szCs w:val="24"/>
        </w:rPr>
        <w:t>.</w:t>
      </w:r>
      <w:proofErr w:type="gramEnd"/>
      <w:r w:rsidRPr="00E3579C">
        <w:rPr>
          <w:szCs w:val="24"/>
        </w:rPr>
        <w:t xml:space="preserve"> Viewed 27 July 2015, from </w:t>
      </w:r>
      <w:hyperlink r:id="rId15" w:history="1">
        <w:r w:rsidR="005421C8" w:rsidRPr="007E19A1">
          <w:rPr>
            <w:rStyle w:val="Hyperlink"/>
            <w:szCs w:val="24"/>
          </w:rPr>
          <w:t>http://splash.abc.net.au/</w:t>
        </w:r>
      </w:hyperlink>
      <w:r w:rsidR="005421C8">
        <w:rPr>
          <w:szCs w:val="24"/>
        </w:rPr>
        <w:t xml:space="preserve"> </w:t>
      </w:r>
    </w:p>
    <w:p w:rsidR="00235798" w:rsidRPr="00E3579C" w:rsidRDefault="00235798" w:rsidP="00B22002">
      <w:pPr>
        <w:rPr>
          <w:szCs w:val="24"/>
        </w:rPr>
      </w:pPr>
    </w:p>
    <w:p w:rsidR="00F43705" w:rsidRPr="00E3579C" w:rsidRDefault="000D3F0B" w:rsidP="00B22002">
      <w:pPr>
        <w:rPr>
          <w:i/>
          <w:szCs w:val="24"/>
        </w:rPr>
      </w:pPr>
      <w:r w:rsidRPr="00E3579C">
        <w:rPr>
          <w:i/>
          <w:szCs w:val="24"/>
        </w:rPr>
        <w:t>ABS Education Services</w:t>
      </w:r>
    </w:p>
    <w:p w:rsidR="008409BD" w:rsidRPr="00E3579C" w:rsidRDefault="008409BD" w:rsidP="008409BD">
      <w:pPr>
        <w:rPr>
          <w:szCs w:val="24"/>
        </w:rPr>
      </w:pPr>
      <w:r w:rsidRPr="00E3579C">
        <w:rPr>
          <w:szCs w:val="24"/>
        </w:rPr>
        <w:t xml:space="preserve">Australian Bureau of Statistics 2009, </w:t>
      </w:r>
      <w:proofErr w:type="gramStart"/>
      <w:r w:rsidRPr="00E3579C">
        <w:rPr>
          <w:i/>
          <w:szCs w:val="24"/>
        </w:rPr>
        <w:t>Bringing</w:t>
      </w:r>
      <w:proofErr w:type="gramEnd"/>
      <w:r w:rsidRPr="00E3579C">
        <w:rPr>
          <w:i/>
          <w:szCs w:val="24"/>
        </w:rPr>
        <w:t xml:space="preserve"> data to life in the classroom</w:t>
      </w:r>
      <w:r w:rsidRPr="00E3579C">
        <w:rPr>
          <w:szCs w:val="24"/>
        </w:rPr>
        <w:t xml:space="preserve">, Commonwealth of Australia. Viewed 27 July 2015, from </w:t>
      </w:r>
      <w:hyperlink r:id="rId16" w:history="1">
        <w:r w:rsidR="005421C8" w:rsidRPr="007E19A1">
          <w:rPr>
            <w:rStyle w:val="Hyperlink"/>
            <w:szCs w:val="24"/>
          </w:rPr>
          <w:t>http://www.abs.gov.au/websitedbs/cashome.nsf/Home/Entry%20Page.es</w:t>
        </w:r>
      </w:hyperlink>
      <w:r w:rsidR="005421C8">
        <w:rPr>
          <w:szCs w:val="24"/>
        </w:rPr>
        <w:t xml:space="preserve"> </w:t>
      </w:r>
    </w:p>
    <w:p w:rsidR="00FE12DF" w:rsidRDefault="00FE12DF" w:rsidP="00B22002">
      <w:pPr>
        <w:rPr>
          <w:szCs w:val="24"/>
        </w:rPr>
      </w:pPr>
    </w:p>
    <w:p w:rsidR="008409BD" w:rsidRDefault="00FC5583" w:rsidP="00B22002">
      <w:pPr>
        <w:rPr>
          <w:i/>
          <w:szCs w:val="24"/>
        </w:rPr>
      </w:pPr>
      <w:proofErr w:type="spellStart"/>
      <w:r>
        <w:rPr>
          <w:i/>
          <w:szCs w:val="24"/>
        </w:rPr>
        <w:t>Gapminder</w:t>
      </w:r>
      <w:proofErr w:type="spellEnd"/>
      <w:r>
        <w:rPr>
          <w:i/>
          <w:szCs w:val="24"/>
        </w:rPr>
        <w:t xml:space="preserve"> World</w:t>
      </w:r>
    </w:p>
    <w:p w:rsidR="00FC5583" w:rsidRDefault="00FC5583" w:rsidP="00B22002">
      <w:pPr>
        <w:rPr>
          <w:szCs w:val="24"/>
        </w:rPr>
      </w:pPr>
      <w:proofErr w:type="spellStart"/>
      <w:r w:rsidRPr="00FC5583">
        <w:rPr>
          <w:i/>
          <w:szCs w:val="24"/>
        </w:rPr>
        <w:t>Gapminder</w:t>
      </w:r>
      <w:proofErr w:type="spellEnd"/>
      <w:r w:rsidRPr="00FC5583">
        <w:rPr>
          <w:i/>
          <w:szCs w:val="24"/>
        </w:rPr>
        <w:t>: a face-based worldview</w:t>
      </w:r>
      <w:r>
        <w:rPr>
          <w:szCs w:val="24"/>
        </w:rPr>
        <w:t xml:space="preserve">. Viewed 17 August 2015, from </w:t>
      </w:r>
      <w:hyperlink r:id="rId17" w:history="1">
        <w:r w:rsidR="005421C8" w:rsidRPr="007E19A1">
          <w:rPr>
            <w:rStyle w:val="Hyperlink"/>
            <w:szCs w:val="24"/>
          </w:rPr>
          <w:t>http://www.gapminder.org/world/</w:t>
        </w:r>
      </w:hyperlink>
      <w:r w:rsidR="005421C8">
        <w:rPr>
          <w:szCs w:val="24"/>
        </w:rPr>
        <w:t xml:space="preserve"> </w:t>
      </w:r>
    </w:p>
    <w:p w:rsidR="00FE12DF" w:rsidRPr="00FE12DF" w:rsidRDefault="00FE12DF" w:rsidP="00B22002">
      <w:pPr>
        <w:rPr>
          <w:b/>
          <w:szCs w:val="24"/>
        </w:rPr>
      </w:pPr>
    </w:p>
    <w:p w:rsidR="00FE12DF" w:rsidRPr="00E3579C" w:rsidRDefault="00FE12DF" w:rsidP="00FE12DF">
      <w:pPr>
        <w:rPr>
          <w:i/>
          <w:szCs w:val="24"/>
        </w:rPr>
      </w:pPr>
      <w:r w:rsidRPr="00E3579C">
        <w:rPr>
          <w:i/>
          <w:szCs w:val="24"/>
        </w:rPr>
        <w:t>Bureau of Meteorology</w:t>
      </w:r>
    </w:p>
    <w:p w:rsidR="00FC5583" w:rsidRPr="00E3579C" w:rsidRDefault="00FC5583" w:rsidP="00FC5583">
      <w:pPr>
        <w:rPr>
          <w:szCs w:val="24"/>
        </w:rPr>
      </w:pPr>
      <w:proofErr w:type="gramStart"/>
      <w:r w:rsidRPr="00E3579C">
        <w:rPr>
          <w:szCs w:val="24"/>
        </w:rPr>
        <w:t xml:space="preserve">Australian Government 2015, </w:t>
      </w:r>
      <w:r w:rsidRPr="00E3579C">
        <w:rPr>
          <w:i/>
          <w:szCs w:val="24"/>
        </w:rPr>
        <w:t>Bureau of Meteorology</w:t>
      </w:r>
      <w:r w:rsidRPr="00E3579C">
        <w:rPr>
          <w:szCs w:val="24"/>
        </w:rPr>
        <w:t>, Commonwealth of Australia.</w:t>
      </w:r>
      <w:proofErr w:type="gramEnd"/>
      <w:r w:rsidRPr="00E3579C">
        <w:rPr>
          <w:szCs w:val="24"/>
        </w:rPr>
        <w:t xml:space="preserve"> Viewed 27 July 2015, from </w:t>
      </w:r>
      <w:hyperlink r:id="rId18" w:history="1">
        <w:r w:rsidR="005421C8" w:rsidRPr="007E19A1">
          <w:rPr>
            <w:rStyle w:val="Hyperlink"/>
            <w:szCs w:val="24"/>
          </w:rPr>
          <w:t>http://www.bom.gov.au/</w:t>
        </w:r>
      </w:hyperlink>
      <w:r w:rsidR="005421C8">
        <w:rPr>
          <w:szCs w:val="24"/>
        </w:rPr>
        <w:t xml:space="preserve"> </w:t>
      </w:r>
    </w:p>
    <w:p w:rsidR="00FE12DF" w:rsidRPr="00FE12DF" w:rsidRDefault="00FE12DF" w:rsidP="00B22002">
      <w:pPr>
        <w:rPr>
          <w:b/>
          <w:szCs w:val="24"/>
        </w:rPr>
      </w:pPr>
    </w:p>
    <w:p w:rsidR="00FA2A76" w:rsidRPr="00E3579C" w:rsidRDefault="0057616D" w:rsidP="00B22002">
      <w:pPr>
        <w:rPr>
          <w:i/>
          <w:szCs w:val="24"/>
        </w:rPr>
      </w:pPr>
      <w:r w:rsidRPr="00E3579C">
        <w:rPr>
          <w:i/>
          <w:szCs w:val="24"/>
        </w:rPr>
        <w:t>Asia Education Foundation</w:t>
      </w:r>
    </w:p>
    <w:p w:rsidR="008E0977" w:rsidRDefault="005421C8" w:rsidP="005421C8">
      <w:pPr>
        <w:rPr>
          <w:szCs w:val="24"/>
        </w:rPr>
      </w:pPr>
      <w:proofErr w:type="gramStart"/>
      <w:r w:rsidRPr="00E3579C">
        <w:rPr>
          <w:szCs w:val="24"/>
        </w:rPr>
        <w:t xml:space="preserve">The University of Melbourne and Education Services Australia Limited 2014, </w:t>
      </w:r>
      <w:r w:rsidRPr="00E3579C">
        <w:rPr>
          <w:i/>
          <w:szCs w:val="24"/>
        </w:rPr>
        <w:t>Asia Education Foundation</w:t>
      </w:r>
      <w:r w:rsidRPr="00E3579C">
        <w:rPr>
          <w:szCs w:val="24"/>
        </w:rPr>
        <w:t>.</w:t>
      </w:r>
      <w:proofErr w:type="gramEnd"/>
      <w:r w:rsidRPr="00E3579C">
        <w:rPr>
          <w:szCs w:val="24"/>
        </w:rPr>
        <w:t xml:space="preserve"> Viewed 27 July 2015, from </w:t>
      </w:r>
      <w:hyperlink r:id="rId19" w:history="1">
        <w:r w:rsidRPr="007E19A1">
          <w:rPr>
            <w:rStyle w:val="Hyperlink"/>
            <w:szCs w:val="24"/>
          </w:rPr>
          <w:t>http://asiaeducation.edu.au/</w:t>
        </w:r>
      </w:hyperlink>
      <w:r>
        <w:rPr>
          <w:szCs w:val="24"/>
        </w:rPr>
        <w:t xml:space="preserve"> </w:t>
      </w:r>
    </w:p>
    <w:p w:rsidR="008E0977" w:rsidRPr="008E0977" w:rsidRDefault="008E0977" w:rsidP="005421C8">
      <w:pPr>
        <w:rPr>
          <w:szCs w:val="24"/>
        </w:rPr>
      </w:pPr>
      <w:r>
        <w:rPr>
          <w:szCs w:val="24"/>
        </w:rPr>
        <w:lastRenderedPageBreak/>
        <w:t>T</w:t>
      </w:r>
      <w:r w:rsidRPr="00E3579C">
        <w:rPr>
          <w:szCs w:val="24"/>
        </w:rPr>
        <w:t xml:space="preserve">he University of Melbourne and Education Services Australia Limited 2014, </w:t>
      </w:r>
      <w:r>
        <w:rPr>
          <w:i/>
          <w:szCs w:val="24"/>
        </w:rPr>
        <w:t>Geography curated digital resources</w:t>
      </w:r>
      <w:r>
        <w:rPr>
          <w:szCs w:val="24"/>
        </w:rPr>
        <w:t xml:space="preserve">. Viewed 27 July 2015, from </w:t>
      </w:r>
      <w:hyperlink r:id="rId20" w:history="1">
        <w:r w:rsidRPr="007E19A1">
          <w:rPr>
            <w:rStyle w:val="Hyperlink"/>
            <w:szCs w:val="24"/>
          </w:rPr>
          <w:t>http://www.asiaeducation.edu.au/curriculum/geography/details/geography-curated-digital-resources</w:t>
        </w:r>
      </w:hyperlink>
      <w:r>
        <w:rPr>
          <w:szCs w:val="24"/>
        </w:rPr>
        <w:t xml:space="preserve"> </w:t>
      </w:r>
    </w:p>
    <w:p w:rsidR="00FE12DF" w:rsidRPr="005421C8" w:rsidRDefault="005421C8" w:rsidP="00B22002">
      <w:pPr>
        <w:rPr>
          <w:szCs w:val="24"/>
        </w:rPr>
      </w:pPr>
      <w:r>
        <w:rPr>
          <w:szCs w:val="24"/>
        </w:rPr>
        <w:t xml:space="preserve"> </w:t>
      </w:r>
    </w:p>
    <w:p w:rsidR="005421C8" w:rsidRPr="00E3579C" w:rsidRDefault="00FE12DF" w:rsidP="005421C8">
      <w:pPr>
        <w:rPr>
          <w:szCs w:val="24"/>
        </w:rPr>
      </w:pPr>
      <w:r w:rsidRPr="00E3579C">
        <w:rPr>
          <w:i/>
          <w:szCs w:val="24"/>
        </w:rPr>
        <w:t xml:space="preserve">Sharing Stories </w:t>
      </w:r>
      <w:r w:rsidRPr="00E3579C">
        <w:rPr>
          <w:i/>
          <w:szCs w:val="24"/>
        </w:rPr>
        <w:br/>
      </w:r>
      <w:r w:rsidR="005421C8" w:rsidRPr="00E3579C">
        <w:rPr>
          <w:szCs w:val="24"/>
        </w:rPr>
        <w:t xml:space="preserve">Sharing Stories Foundation 2014, </w:t>
      </w:r>
      <w:proofErr w:type="gramStart"/>
      <w:r w:rsidR="005421C8" w:rsidRPr="00E3579C">
        <w:rPr>
          <w:i/>
          <w:szCs w:val="24"/>
        </w:rPr>
        <w:t>Sharing</w:t>
      </w:r>
      <w:proofErr w:type="gramEnd"/>
      <w:r w:rsidR="005421C8" w:rsidRPr="00E3579C">
        <w:rPr>
          <w:i/>
          <w:szCs w:val="24"/>
        </w:rPr>
        <w:t xml:space="preserve"> stories</w:t>
      </w:r>
      <w:r w:rsidR="005421C8" w:rsidRPr="00E3579C">
        <w:rPr>
          <w:szCs w:val="24"/>
        </w:rPr>
        <w:t xml:space="preserve">. Viewed 27 July 2015, from </w:t>
      </w:r>
    </w:p>
    <w:p w:rsidR="005421C8" w:rsidRDefault="005421C8" w:rsidP="00FE12DF">
      <w:pPr>
        <w:rPr>
          <w:szCs w:val="24"/>
        </w:rPr>
      </w:pPr>
      <w:hyperlink r:id="rId21" w:history="1">
        <w:r w:rsidRPr="007E19A1">
          <w:rPr>
            <w:rStyle w:val="Hyperlink"/>
            <w:szCs w:val="24"/>
          </w:rPr>
          <w:t>http://sharingstories.org/</w:t>
        </w:r>
      </w:hyperlink>
      <w:r>
        <w:rPr>
          <w:szCs w:val="24"/>
        </w:rPr>
        <w:t xml:space="preserve"> </w:t>
      </w:r>
    </w:p>
    <w:p w:rsidR="005421C8" w:rsidRPr="005421C8" w:rsidRDefault="005421C8" w:rsidP="00FE12DF">
      <w:pPr>
        <w:rPr>
          <w:szCs w:val="24"/>
        </w:rPr>
      </w:pPr>
    </w:p>
    <w:p w:rsidR="00FE12DF" w:rsidRDefault="00FE12DF" w:rsidP="00FE12DF">
      <w:pPr>
        <w:rPr>
          <w:i/>
          <w:szCs w:val="24"/>
        </w:rPr>
      </w:pPr>
      <w:r w:rsidRPr="00E3579C">
        <w:rPr>
          <w:i/>
          <w:szCs w:val="24"/>
        </w:rPr>
        <w:t>Twelve Canoes</w:t>
      </w:r>
    </w:p>
    <w:p w:rsidR="008E0977" w:rsidRPr="00E3579C" w:rsidRDefault="008E0977" w:rsidP="008E0977">
      <w:pPr>
        <w:rPr>
          <w:szCs w:val="24"/>
        </w:rPr>
      </w:pPr>
      <w:r w:rsidRPr="00E3579C">
        <w:rPr>
          <w:i/>
          <w:szCs w:val="24"/>
        </w:rPr>
        <w:t>Twelve Canoes</w:t>
      </w:r>
      <w:r w:rsidRPr="00E3579C">
        <w:rPr>
          <w:szCs w:val="24"/>
        </w:rPr>
        <w:t xml:space="preserve"> 2008, </w:t>
      </w:r>
      <w:proofErr w:type="spellStart"/>
      <w:r w:rsidRPr="00E3579C">
        <w:rPr>
          <w:szCs w:val="24"/>
        </w:rPr>
        <w:t>Indigemedia</w:t>
      </w:r>
      <w:proofErr w:type="spellEnd"/>
      <w:r w:rsidRPr="00E3579C">
        <w:rPr>
          <w:szCs w:val="24"/>
        </w:rPr>
        <w:t xml:space="preserve"> Incorporated, Christensen Fund, South Australian Film Corporation and Screen </w:t>
      </w:r>
      <w:proofErr w:type="spellStart"/>
      <w:r w:rsidRPr="00E3579C">
        <w:rPr>
          <w:szCs w:val="24"/>
        </w:rPr>
        <w:t>Australia.Viewed</w:t>
      </w:r>
      <w:proofErr w:type="spellEnd"/>
      <w:r w:rsidRPr="00E3579C">
        <w:rPr>
          <w:szCs w:val="24"/>
        </w:rPr>
        <w:t xml:space="preserve"> 27 July 2015, from </w:t>
      </w:r>
      <w:hyperlink r:id="rId22" w:history="1">
        <w:r w:rsidRPr="007E19A1">
          <w:rPr>
            <w:rStyle w:val="Hyperlink"/>
            <w:szCs w:val="24"/>
          </w:rPr>
          <w:t>http://12canoes.com.au/</w:t>
        </w:r>
      </w:hyperlink>
      <w:r>
        <w:rPr>
          <w:szCs w:val="24"/>
        </w:rPr>
        <w:t xml:space="preserve"> </w:t>
      </w:r>
    </w:p>
    <w:p w:rsidR="005421C8" w:rsidRPr="00E3579C" w:rsidRDefault="005421C8" w:rsidP="005421C8">
      <w:pPr>
        <w:rPr>
          <w:szCs w:val="24"/>
        </w:rPr>
      </w:pPr>
      <w:r w:rsidRPr="00E3579C">
        <w:rPr>
          <w:szCs w:val="24"/>
        </w:rPr>
        <w:t xml:space="preserve">Lewis, R </w:t>
      </w:r>
      <w:r w:rsidRPr="00E3579C">
        <w:rPr>
          <w:i/>
          <w:szCs w:val="24"/>
        </w:rPr>
        <w:t>Twelve Canoes: a study guide</w:t>
      </w:r>
      <w:r w:rsidRPr="00E3579C">
        <w:rPr>
          <w:szCs w:val="24"/>
        </w:rPr>
        <w:t xml:space="preserve">, ATOM. Viewed 27 July 2015, from </w:t>
      </w:r>
    </w:p>
    <w:p w:rsidR="005421C8" w:rsidRPr="00E3579C" w:rsidRDefault="005421C8" w:rsidP="005421C8">
      <w:pPr>
        <w:rPr>
          <w:szCs w:val="24"/>
        </w:rPr>
      </w:pPr>
      <w:hyperlink r:id="rId23" w:history="1">
        <w:r w:rsidRPr="007E19A1">
          <w:rPr>
            <w:rStyle w:val="Hyperlink"/>
            <w:szCs w:val="24"/>
          </w:rPr>
          <w:t>http://12canoes.com.au/downloads/studyguide/Twelve_Canoes_Study_Guide.pdf</w:t>
        </w:r>
      </w:hyperlink>
      <w:r>
        <w:rPr>
          <w:szCs w:val="24"/>
        </w:rPr>
        <w:t xml:space="preserve"> </w:t>
      </w:r>
    </w:p>
    <w:p w:rsidR="00FE12DF" w:rsidRPr="00E3579C" w:rsidRDefault="00FE12DF" w:rsidP="00FE12DF">
      <w:pPr>
        <w:rPr>
          <w:szCs w:val="24"/>
        </w:rPr>
      </w:pPr>
    </w:p>
    <w:p w:rsidR="008E0977" w:rsidRDefault="008E0977" w:rsidP="00B22002">
      <w:pPr>
        <w:rPr>
          <w:i/>
          <w:szCs w:val="24"/>
        </w:rPr>
      </w:pPr>
      <w:r>
        <w:rPr>
          <w:i/>
          <w:szCs w:val="24"/>
        </w:rPr>
        <w:t xml:space="preserve">Curriculum K-12 – NSW </w:t>
      </w:r>
    </w:p>
    <w:p w:rsidR="00BF7A23" w:rsidRDefault="008E0977" w:rsidP="00B22002">
      <w:pPr>
        <w:rPr>
          <w:szCs w:val="24"/>
        </w:rPr>
      </w:pPr>
      <w:proofErr w:type="gramStart"/>
      <w:r>
        <w:rPr>
          <w:i/>
          <w:szCs w:val="24"/>
        </w:rPr>
        <w:t>Geography for those new to teaching the subject</w:t>
      </w:r>
      <w:r>
        <w:rPr>
          <w:szCs w:val="24"/>
        </w:rPr>
        <w:t xml:space="preserve"> 2010, NSW Department of Education and Training.</w:t>
      </w:r>
      <w:proofErr w:type="gramEnd"/>
      <w:r>
        <w:rPr>
          <w:szCs w:val="24"/>
        </w:rPr>
        <w:t xml:space="preserve"> Viewed 17 August 2015, from </w:t>
      </w:r>
      <w:hyperlink r:id="rId24" w:history="1">
        <w:r w:rsidRPr="007E19A1">
          <w:rPr>
            <w:rStyle w:val="Hyperlink"/>
            <w:szCs w:val="24"/>
          </w:rPr>
          <w:t>http://www.curriculumsupport.education.nsw.gov.au/secondary/hsie/assets/new_teachers/teach_geography.pdf</w:t>
        </w:r>
      </w:hyperlink>
    </w:p>
    <w:p w:rsidR="008E0977" w:rsidRDefault="008E0977" w:rsidP="00B22002">
      <w:pPr>
        <w:rPr>
          <w:szCs w:val="24"/>
        </w:rPr>
      </w:pPr>
      <w:r>
        <w:rPr>
          <w:szCs w:val="24"/>
        </w:rPr>
        <w:t>And</w:t>
      </w:r>
    </w:p>
    <w:p w:rsidR="008E0977" w:rsidRDefault="008E0977" w:rsidP="00B22002">
      <w:pPr>
        <w:rPr>
          <w:szCs w:val="24"/>
        </w:rPr>
      </w:pPr>
      <w:hyperlink r:id="rId25" w:history="1">
        <w:r w:rsidRPr="007E19A1">
          <w:rPr>
            <w:rStyle w:val="Hyperlink"/>
            <w:szCs w:val="24"/>
          </w:rPr>
          <w:t>http://www.curriculumsupport.education.nsw.gov.au/secondary/hsie/geography4_5/index.htm</w:t>
        </w:r>
      </w:hyperlink>
      <w:r>
        <w:rPr>
          <w:szCs w:val="24"/>
        </w:rPr>
        <w:t xml:space="preserve"> </w:t>
      </w:r>
    </w:p>
    <w:p w:rsidR="00FE12DF" w:rsidRPr="00FE12DF" w:rsidRDefault="00FE12DF" w:rsidP="00B22002">
      <w:pPr>
        <w:rPr>
          <w:b/>
          <w:szCs w:val="24"/>
        </w:rPr>
      </w:pPr>
    </w:p>
    <w:p w:rsidR="00E439C8" w:rsidRPr="00E3579C" w:rsidRDefault="00E439C8" w:rsidP="00B22002">
      <w:pPr>
        <w:rPr>
          <w:i/>
          <w:szCs w:val="24"/>
        </w:rPr>
      </w:pPr>
      <w:proofErr w:type="spellStart"/>
      <w:r w:rsidRPr="00E3579C">
        <w:rPr>
          <w:i/>
          <w:szCs w:val="24"/>
        </w:rPr>
        <w:t>Scootle</w:t>
      </w:r>
      <w:proofErr w:type="spellEnd"/>
    </w:p>
    <w:p w:rsidR="00E439C8" w:rsidRPr="00E3579C" w:rsidRDefault="008E0977" w:rsidP="00B22002">
      <w:pPr>
        <w:rPr>
          <w:szCs w:val="24"/>
        </w:rPr>
      </w:pPr>
      <w:proofErr w:type="spellStart"/>
      <w:r w:rsidRPr="00E3579C">
        <w:rPr>
          <w:i/>
          <w:szCs w:val="24"/>
        </w:rPr>
        <w:t>Scootle</w:t>
      </w:r>
      <w:proofErr w:type="spellEnd"/>
      <w:r w:rsidRPr="00E3579C">
        <w:rPr>
          <w:szCs w:val="24"/>
        </w:rPr>
        <w:t xml:space="preserve"> 2015, Version 6.10, Build No: 7, Education Services Australia. Viewed 31 July 2015, from </w:t>
      </w:r>
      <w:hyperlink r:id="rId26" w:history="1">
        <w:r w:rsidRPr="007E19A1">
          <w:rPr>
            <w:rStyle w:val="Hyperlink"/>
            <w:szCs w:val="24"/>
          </w:rPr>
          <w:t>https://www.scootle.edu.au/ec/p/home</w:t>
        </w:r>
      </w:hyperlink>
      <w:r>
        <w:rPr>
          <w:szCs w:val="24"/>
        </w:rPr>
        <w:t xml:space="preserve"> </w:t>
      </w:r>
    </w:p>
    <w:p w:rsidR="008E0977" w:rsidRDefault="008E0977" w:rsidP="00B22002">
      <w:pPr>
        <w:rPr>
          <w:szCs w:val="24"/>
        </w:rPr>
      </w:pPr>
      <w:r>
        <w:rPr>
          <w:szCs w:val="24"/>
        </w:rPr>
        <w:t>I</w:t>
      </w:r>
      <w:r w:rsidR="002E7A28" w:rsidRPr="00E3579C">
        <w:rPr>
          <w:szCs w:val="24"/>
        </w:rPr>
        <w:t xml:space="preserve">n </w:t>
      </w:r>
      <w:proofErr w:type="spellStart"/>
      <w:r w:rsidR="002E7A28" w:rsidRPr="00E3579C">
        <w:rPr>
          <w:i/>
          <w:szCs w:val="24"/>
        </w:rPr>
        <w:t>Scootle</w:t>
      </w:r>
      <w:proofErr w:type="spellEnd"/>
      <w:r w:rsidR="002E7A28" w:rsidRPr="00E3579C">
        <w:rPr>
          <w:szCs w:val="24"/>
        </w:rPr>
        <w:t xml:space="preserve"> you will find digital and interactive resources like </w:t>
      </w:r>
      <w:r w:rsidR="002E7A28" w:rsidRPr="00E3579C">
        <w:rPr>
          <w:i/>
          <w:szCs w:val="24"/>
        </w:rPr>
        <w:t>My Neighbourhood</w:t>
      </w:r>
      <w:r w:rsidR="008406D5" w:rsidRPr="00E3579C">
        <w:rPr>
          <w:szCs w:val="24"/>
        </w:rPr>
        <w:t xml:space="preserve"> </w:t>
      </w:r>
      <w:hyperlink r:id="rId27" w:history="1">
        <w:r w:rsidR="007C0CEC" w:rsidRPr="00E3579C">
          <w:rPr>
            <w:rStyle w:val="Hyperlink"/>
            <w:szCs w:val="24"/>
          </w:rPr>
          <w:t>http://www.landcom.com.au/mini-sites/my_neighbourhood/</w:t>
        </w:r>
      </w:hyperlink>
      <w:r w:rsidR="007C0CEC" w:rsidRPr="00E3579C">
        <w:rPr>
          <w:szCs w:val="24"/>
        </w:rPr>
        <w:t xml:space="preserve"> </w:t>
      </w:r>
    </w:p>
    <w:p w:rsidR="00BF7A23" w:rsidRPr="00E3579C" w:rsidRDefault="00BF7A23" w:rsidP="00B22002">
      <w:pPr>
        <w:rPr>
          <w:szCs w:val="24"/>
        </w:rPr>
      </w:pPr>
    </w:p>
    <w:p w:rsidR="00727568" w:rsidRPr="00E3579C" w:rsidRDefault="00727568" w:rsidP="00B22002">
      <w:pPr>
        <w:rPr>
          <w:b/>
          <w:szCs w:val="24"/>
        </w:rPr>
      </w:pPr>
      <w:r w:rsidRPr="00E3579C">
        <w:rPr>
          <w:b/>
          <w:szCs w:val="24"/>
        </w:rPr>
        <w:t>Inquiry approach</w:t>
      </w:r>
      <w:r w:rsidR="00623038" w:rsidRPr="00E3579C">
        <w:rPr>
          <w:b/>
          <w:szCs w:val="24"/>
        </w:rPr>
        <w:t xml:space="preserve"> to engage with the resources</w:t>
      </w:r>
    </w:p>
    <w:p w:rsidR="00727568" w:rsidRPr="00E3579C" w:rsidRDefault="00727568" w:rsidP="00B22002">
      <w:pPr>
        <w:rPr>
          <w:b/>
          <w:szCs w:val="24"/>
        </w:rPr>
      </w:pPr>
    </w:p>
    <w:p w:rsidR="006E29B1" w:rsidRPr="00E3579C" w:rsidRDefault="006E29B1" w:rsidP="00B22002">
      <w:pPr>
        <w:ind w:left="720"/>
        <w:rPr>
          <w:szCs w:val="24"/>
        </w:rPr>
      </w:pPr>
      <w:r w:rsidRPr="00E3579C">
        <w:rPr>
          <w:szCs w:val="24"/>
        </w:rPr>
        <w:t>Inquiry-based learning is a process where students are involved in their learning, formulate questions, investigate widely and then build new understandings, meanings and knowledge. That knowledge is new to the students and may be used to answer a question, to develop a solution or to support a position or point of view. The knowledge is usually presented to others and may result in so</w:t>
      </w:r>
      <w:r w:rsidR="00CB6CC6" w:rsidRPr="00E3579C">
        <w:rPr>
          <w:szCs w:val="24"/>
        </w:rPr>
        <w:t>me sort of action</w:t>
      </w:r>
    </w:p>
    <w:p w:rsidR="008E0977" w:rsidRPr="00E3579C" w:rsidRDefault="008E0977" w:rsidP="008E0977">
      <w:pPr>
        <w:rPr>
          <w:szCs w:val="24"/>
        </w:rPr>
      </w:pPr>
      <w:r w:rsidRPr="00E3579C">
        <w:rPr>
          <w:szCs w:val="24"/>
        </w:rPr>
        <w:t xml:space="preserve">Alberta Learning 2004, </w:t>
      </w:r>
      <w:r w:rsidRPr="00E3579C">
        <w:rPr>
          <w:i/>
          <w:szCs w:val="24"/>
        </w:rPr>
        <w:t>Focus on inquiry: a teacher’s guide to implementing inquiry-based learning</w:t>
      </w:r>
      <w:r w:rsidRPr="00E3579C">
        <w:rPr>
          <w:szCs w:val="24"/>
        </w:rPr>
        <w:t>, Alberta Education, Government of Alberta. Viewed 31 July 2015, from</w:t>
      </w:r>
    </w:p>
    <w:p w:rsidR="008E0977" w:rsidRPr="00E3579C" w:rsidRDefault="00D9096B" w:rsidP="008E0977">
      <w:pPr>
        <w:rPr>
          <w:szCs w:val="24"/>
        </w:rPr>
      </w:pPr>
      <w:hyperlink r:id="rId28" w:history="1">
        <w:r w:rsidRPr="007E19A1">
          <w:rPr>
            <w:rStyle w:val="Hyperlink"/>
            <w:szCs w:val="24"/>
          </w:rPr>
          <w:t>http://education.alberta.ca/media/313361/focusoninquiry.pdf</w:t>
        </w:r>
      </w:hyperlink>
      <w:r>
        <w:rPr>
          <w:szCs w:val="24"/>
        </w:rPr>
        <w:t xml:space="preserve"> </w:t>
      </w:r>
    </w:p>
    <w:p w:rsidR="0003025E" w:rsidRPr="00E3579C" w:rsidRDefault="0003025E" w:rsidP="00B22002">
      <w:pPr>
        <w:rPr>
          <w:szCs w:val="24"/>
        </w:rPr>
      </w:pPr>
    </w:p>
    <w:p w:rsidR="00996956" w:rsidRPr="00E3579C" w:rsidRDefault="00A819E2" w:rsidP="00B22002">
      <w:pPr>
        <w:rPr>
          <w:b/>
          <w:szCs w:val="24"/>
        </w:rPr>
      </w:pPr>
      <w:r w:rsidRPr="00E3579C">
        <w:rPr>
          <w:b/>
          <w:szCs w:val="24"/>
        </w:rPr>
        <w:t>Teaching strategies</w:t>
      </w:r>
      <w:r w:rsidR="00623038" w:rsidRPr="00E3579C">
        <w:rPr>
          <w:b/>
          <w:szCs w:val="24"/>
        </w:rPr>
        <w:t xml:space="preserve"> to support interaction with the resources</w:t>
      </w:r>
    </w:p>
    <w:p w:rsidR="00BF7A23" w:rsidRPr="00BF7A23" w:rsidRDefault="00BF7A23" w:rsidP="00B22002">
      <w:pPr>
        <w:rPr>
          <w:b/>
          <w:szCs w:val="24"/>
        </w:rPr>
      </w:pPr>
    </w:p>
    <w:p w:rsidR="00D9096B" w:rsidRPr="00D9096B" w:rsidRDefault="0092361D" w:rsidP="00B22002">
      <w:pPr>
        <w:rPr>
          <w:i/>
          <w:szCs w:val="24"/>
        </w:rPr>
      </w:pPr>
      <w:r w:rsidRPr="00D9096B">
        <w:rPr>
          <w:i/>
          <w:szCs w:val="24"/>
        </w:rPr>
        <w:t xml:space="preserve">KWHL </w:t>
      </w:r>
    </w:p>
    <w:p w:rsidR="0092361D" w:rsidRPr="00E3579C" w:rsidRDefault="0092361D" w:rsidP="00B22002">
      <w:pPr>
        <w:rPr>
          <w:szCs w:val="24"/>
        </w:rPr>
      </w:pPr>
      <w:r w:rsidRPr="00E3579C">
        <w:rPr>
          <w:szCs w:val="24"/>
        </w:rPr>
        <w:t>K: What do I already know?</w:t>
      </w:r>
    </w:p>
    <w:p w:rsidR="0092361D" w:rsidRPr="00E3579C" w:rsidRDefault="0092361D" w:rsidP="00B22002">
      <w:pPr>
        <w:rPr>
          <w:szCs w:val="24"/>
        </w:rPr>
      </w:pPr>
      <w:r w:rsidRPr="00E3579C">
        <w:rPr>
          <w:szCs w:val="24"/>
        </w:rPr>
        <w:t>W: What do I want to know?</w:t>
      </w:r>
    </w:p>
    <w:p w:rsidR="0092361D" w:rsidRPr="00E3579C" w:rsidRDefault="0092361D" w:rsidP="00B22002">
      <w:pPr>
        <w:rPr>
          <w:szCs w:val="24"/>
        </w:rPr>
      </w:pPr>
      <w:r w:rsidRPr="00E3579C">
        <w:rPr>
          <w:szCs w:val="24"/>
        </w:rPr>
        <w:t>H: How will I find out?</w:t>
      </w:r>
    </w:p>
    <w:p w:rsidR="0092361D" w:rsidRPr="00E3579C" w:rsidRDefault="0092361D" w:rsidP="00B22002">
      <w:pPr>
        <w:rPr>
          <w:szCs w:val="24"/>
        </w:rPr>
      </w:pPr>
      <w:r w:rsidRPr="00E3579C">
        <w:rPr>
          <w:szCs w:val="24"/>
        </w:rPr>
        <w:t>L: What have I learnt?</w:t>
      </w:r>
    </w:p>
    <w:p w:rsidR="005E471B" w:rsidRDefault="00D9096B" w:rsidP="00B22002">
      <w:pPr>
        <w:rPr>
          <w:szCs w:val="24"/>
        </w:rPr>
      </w:pPr>
      <w:hyperlink r:id="rId29" w:history="1">
        <w:r w:rsidRPr="007E19A1">
          <w:rPr>
            <w:rStyle w:val="Hyperlink"/>
            <w:szCs w:val="24"/>
          </w:rPr>
          <w:t>http://www.ncsu.edu/midlink/KWL.chart.html</w:t>
        </w:r>
      </w:hyperlink>
    </w:p>
    <w:p w:rsidR="00D9096B" w:rsidRDefault="00D9096B" w:rsidP="00B22002">
      <w:pPr>
        <w:rPr>
          <w:szCs w:val="24"/>
        </w:rPr>
      </w:pPr>
      <w:hyperlink r:id="rId30" w:history="1">
        <w:r w:rsidRPr="007E19A1">
          <w:rPr>
            <w:rStyle w:val="Hyperlink"/>
            <w:szCs w:val="24"/>
          </w:rPr>
          <w:t>http://www.enchantedlearning.com/graphicorganizers/KWHL/</w:t>
        </w:r>
      </w:hyperlink>
    </w:p>
    <w:p w:rsidR="00D9096B" w:rsidRDefault="00D9096B" w:rsidP="00B22002">
      <w:pPr>
        <w:rPr>
          <w:szCs w:val="24"/>
        </w:rPr>
      </w:pPr>
      <w:hyperlink r:id="rId31" w:history="1">
        <w:r w:rsidRPr="007E19A1">
          <w:rPr>
            <w:rStyle w:val="Hyperlink"/>
            <w:szCs w:val="24"/>
          </w:rPr>
          <w:t>http://www.educationworld.com/tools_templates/kwhl_nov2002.doc</w:t>
        </w:r>
      </w:hyperlink>
    </w:p>
    <w:p w:rsidR="00D9096B" w:rsidRDefault="00D9096B" w:rsidP="00B22002">
      <w:pPr>
        <w:rPr>
          <w:szCs w:val="24"/>
        </w:rPr>
      </w:pPr>
    </w:p>
    <w:p w:rsidR="00D9096B" w:rsidRPr="00D9096B" w:rsidRDefault="00D9096B" w:rsidP="00B22002">
      <w:pPr>
        <w:rPr>
          <w:i/>
          <w:szCs w:val="24"/>
        </w:rPr>
      </w:pPr>
      <w:r>
        <w:rPr>
          <w:i/>
          <w:szCs w:val="24"/>
        </w:rPr>
        <w:t>PCQ</w:t>
      </w:r>
    </w:p>
    <w:p w:rsidR="00D110F9" w:rsidRPr="00E3579C" w:rsidRDefault="00D110F9" w:rsidP="00B22002">
      <w:pPr>
        <w:rPr>
          <w:szCs w:val="24"/>
        </w:rPr>
      </w:pPr>
      <w:r w:rsidRPr="00E3579C">
        <w:rPr>
          <w:szCs w:val="24"/>
        </w:rPr>
        <w:t>P: Pros</w:t>
      </w:r>
    </w:p>
    <w:p w:rsidR="00D110F9" w:rsidRPr="00E3579C" w:rsidRDefault="00D110F9" w:rsidP="00B22002">
      <w:pPr>
        <w:rPr>
          <w:szCs w:val="24"/>
        </w:rPr>
      </w:pPr>
      <w:r w:rsidRPr="00E3579C">
        <w:rPr>
          <w:szCs w:val="24"/>
        </w:rPr>
        <w:t>C: Cons</w:t>
      </w:r>
    </w:p>
    <w:p w:rsidR="00D110F9" w:rsidRPr="00E3579C" w:rsidRDefault="00D110F9" w:rsidP="00B22002">
      <w:pPr>
        <w:rPr>
          <w:szCs w:val="24"/>
        </w:rPr>
      </w:pPr>
      <w:r w:rsidRPr="00E3579C">
        <w:rPr>
          <w:szCs w:val="24"/>
        </w:rPr>
        <w:t>Q: Questions</w:t>
      </w:r>
    </w:p>
    <w:p w:rsidR="004666A0" w:rsidRDefault="00D9096B" w:rsidP="00B22002">
      <w:pPr>
        <w:rPr>
          <w:szCs w:val="24"/>
        </w:rPr>
      </w:pPr>
      <w:hyperlink r:id="rId32" w:history="1">
        <w:r w:rsidRPr="007E19A1">
          <w:rPr>
            <w:rStyle w:val="Hyperlink"/>
            <w:szCs w:val="24"/>
          </w:rPr>
          <w:t>http://www.itcpublications.com.au/assets/files/Cog18+PCQ+Prim.pdf</w:t>
        </w:r>
      </w:hyperlink>
    </w:p>
    <w:p w:rsidR="00D9096B" w:rsidRDefault="00D9096B" w:rsidP="00B22002">
      <w:pPr>
        <w:rPr>
          <w:szCs w:val="24"/>
        </w:rPr>
      </w:pPr>
    </w:p>
    <w:p w:rsidR="004666A0" w:rsidRPr="00D9096B" w:rsidRDefault="004666A0" w:rsidP="00B22002">
      <w:pPr>
        <w:rPr>
          <w:i/>
          <w:szCs w:val="24"/>
        </w:rPr>
      </w:pPr>
      <w:r w:rsidRPr="00D9096B">
        <w:rPr>
          <w:i/>
          <w:szCs w:val="24"/>
        </w:rPr>
        <w:t xml:space="preserve">Decision-Making </w:t>
      </w:r>
      <w:r w:rsidR="00D9096B" w:rsidRPr="00D9096B">
        <w:rPr>
          <w:i/>
          <w:szCs w:val="24"/>
        </w:rPr>
        <w:t>Matrix</w:t>
      </w:r>
    </w:p>
    <w:p w:rsidR="00D9096B" w:rsidRPr="00D9096B" w:rsidRDefault="00D9096B" w:rsidP="00D9096B">
      <w:pPr>
        <w:rPr>
          <w:szCs w:val="24"/>
        </w:rPr>
      </w:pPr>
      <w:r w:rsidRPr="00D9096B">
        <w:rPr>
          <w:szCs w:val="24"/>
        </w:rPr>
        <w:t xml:space="preserve">ITC Publications Pty Ltd 2013, Innovative students’ companion – assessment: where to start and how to succeed, </w:t>
      </w:r>
      <w:hyperlink r:id="rId33" w:history="1">
        <w:r w:rsidRPr="007E19A1">
          <w:rPr>
            <w:rStyle w:val="Hyperlink"/>
            <w:szCs w:val="24"/>
          </w:rPr>
          <w:t>http://www.itcpublications.com.au/innovative-students-companion</w:t>
        </w:r>
      </w:hyperlink>
      <w:r>
        <w:rPr>
          <w:szCs w:val="24"/>
        </w:rPr>
        <w:t xml:space="preserve"> </w:t>
      </w:r>
      <w:r w:rsidRPr="00D9096B">
        <w:rPr>
          <w:szCs w:val="24"/>
        </w:rPr>
        <w:t xml:space="preserve"> </w:t>
      </w:r>
      <w:r>
        <w:rPr>
          <w:szCs w:val="24"/>
        </w:rPr>
        <w:t xml:space="preserve"> </w:t>
      </w:r>
      <w:r w:rsidRPr="00D9096B">
        <w:rPr>
          <w:szCs w:val="24"/>
        </w:rPr>
        <w:t>($14.95)</w:t>
      </w:r>
    </w:p>
    <w:p w:rsidR="00D9096B" w:rsidRDefault="00D9096B" w:rsidP="00D9096B">
      <w:pPr>
        <w:rPr>
          <w:szCs w:val="24"/>
        </w:rPr>
      </w:pPr>
      <w:hyperlink r:id="rId34" w:history="1">
        <w:r w:rsidRPr="007E19A1">
          <w:rPr>
            <w:rStyle w:val="Hyperlink"/>
            <w:szCs w:val="24"/>
          </w:rPr>
          <w:t>http://www.mindtools.com/pages/article/newTED_03.htm</w:t>
        </w:r>
      </w:hyperlink>
      <w:r>
        <w:rPr>
          <w:szCs w:val="24"/>
        </w:rPr>
        <w:t xml:space="preserve"> </w:t>
      </w:r>
    </w:p>
    <w:p w:rsidR="00D9096B" w:rsidRDefault="00D9096B" w:rsidP="00D9096B">
      <w:pPr>
        <w:rPr>
          <w:szCs w:val="24"/>
        </w:rPr>
      </w:pPr>
    </w:p>
    <w:p w:rsidR="00AB1200" w:rsidRPr="00D9096B" w:rsidRDefault="00FC6B33" w:rsidP="00B22002">
      <w:pPr>
        <w:rPr>
          <w:i/>
          <w:szCs w:val="24"/>
        </w:rPr>
      </w:pPr>
      <w:r w:rsidRPr="00D9096B">
        <w:rPr>
          <w:i/>
          <w:szCs w:val="24"/>
        </w:rPr>
        <w:t xml:space="preserve">Attribute Listing </w:t>
      </w:r>
      <w:r w:rsidR="00D9096B" w:rsidRPr="00D9096B">
        <w:rPr>
          <w:i/>
          <w:szCs w:val="24"/>
        </w:rPr>
        <w:t>Organiser</w:t>
      </w:r>
    </w:p>
    <w:p w:rsidR="00D9096B" w:rsidRPr="00D9096B" w:rsidRDefault="00D9096B" w:rsidP="00D9096B">
      <w:pPr>
        <w:rPr>
          <w:szCs w:val="24"/>
        </w:rPr>
      </w:pPr>
      <w:r w:rsidRPr="00D9096B">
        <w:rPr>
          <w:szCs w:val="24"/>
        </w:rPr>
        <w:t xml:space="preserve">ITC Publications Pty Ltd 2013, </w:t>
      </w:r>
      <w:r w:rsidRPr="00D9096B">
        <w:rPr>
          <w:i/>
          <w:iCs/>
          <w:szCs w:val="24"/>
        </w:rPr>
        <w:t xml:space="preserve">Innovative students’ companion – assessment: where to start and how to succeed, </w:t>
      </w:r>
      <w:hyperlink r:id="rId35" w:history="1">
        <w:r w:rsidRPr="00D9096B">
          <w:rPr>
            <w:rStyle w:val="Hyperlink"/>
            <w:i/>
            <w:iCs/>
            <w:szCs w:val="24"/>
          </w:rPr>
          <w:t>http://www.itcpublications.com.au/innovative-students-companion</w:t>
        </w:r>
      </w:hyperlink>
      <w:r w:rsidRPr="00D9096B">
        <w:rPr>
          <w:i/>
          <w:iCs/>
          <w:szCs w:val="24"/>
        </w:rPr>
        <w:t xml:space="preserve"> ($14.95)</w:t>
      </w:r>
    </w:p>
    <w:p w:rsidR="00D9096B" w:rsidRDefault="00D9096B" w:rsidP="00B22002">
      <w:pPr>
        <w:rPr>
          <w:szCs w:val="24"/>
        </w:rPr>
      </w:pPr>
    </w:p>
    <w:p w:rsidR="00D9096B" w:rsidRPr="00D9096B" w:rsidRDefault="00D9096B" w:rsidP="00B22002">
      <w:pPr>
        <w:rPr>
          <w:szCs w:val="24"/>
        </w:rPr>
      </w:pPr>
      <w:r>
        <w:rPr>
          <w:i/>
          <w:szCs w:val="24"/>
        </w:rPr>
        <w:t>Double Bubble Map</w:t>
      </w:r>
    </w:p>
    <w:p w:rsidR="00D9096B" w:rsidRPr="00D9096B" w:rsidRDefault="00D9096B" w:rsidP="00D9096B">
      <w:pPr>
        <w:rPr>
          <w:szCs w:val="24"/>
        </w:rPr>
      </w:pPr>
      <w:hyperlink r:id="rId36" w:history="1">
        <w:r w:rsidRPr="00D9096B">
          <w:rPr>
            <w:rStyle w:val="Hyperlink"/>
            <w:szCs w:val="24"/>
          </w:rPr>
          <w:t>http://</w:t>
        </w:r>
      </w:hyperlink>
      <w:hyperlink r:id="rId37" w:history="1">
        <w:r w:rsidRPr="00D9096B">
          <w:rPr>
            <w:rStyle w:val="Hyperlink"/>
            <w:szCs w:val="24"/>
          </w:rPr>
          <w:t>www.dvusd.org/Page/3735</w:t>
        </w:r>
      </w:hyperlink>
      <w:r w:rsidRPr="00D9096B">
        <w:rPr>
          <w:szCs w:val="24"/>
        </w:rPr>
        <w:t xml:space="preserve"> </w:t>
      </w:r>
    </w:p>
    <w:p w:rsidR="00D9096B" w:rsidRPr="00D9096B" w:rsidRDefault="00D9096B" w:rsidP="00D9096B">
      <w:pPr>
        <w:rPr>
          <w:szCs w:val="24"/>
        </w:rPr>
      </w:pPr>
      <w:hyperlink r:id="rId38" w:history="1">
        <w:r w:rsidRPr="00D9096B">
          <w:rPr>
            <w:rStyle w:val="Hyperlink"/>
            <w:szCs w:val="24"/>
          </w:rPr>
          <w:t>http://</w:t>
        </w:r>
      </w:hyperlink>
      <w:hyperlink r:id="rId39" w:history="1">
        <w:r w:rsidRPr="00D9096B">
          <w:rPr>
            <w:rStyle w:val="Hyperlink"/>
            <w:szCs w:val="24"/>
          </w:rPr>
          <w:t>broadneck.org/wohlfarth1/Thinking_maps.pdf</w:t>
        </w:r>
      </w:hyperlink>
      <w:r w:rsidRPr="00D9096B">
        <w:rPr>
          <w:szCs w:val="24"/>
        </w:rPr>
        <w:t xml:space="preserve"> </w:t>
      </w:r>
    </w:p>
    <w:p w:rsidR="00D9096B" w:rsidRPr="00D9096B" w:rsidRDefault="00D9096B" w:rsidP="00D9096B">
      <w:pPr>
        <w:rPr>
          <w:szCs w:val="24"/>
        </w:rPr>
      </w:pPr>
      <w:hyperlink r:id="rId40" w:history="1">
        <w:r w:rsidRPr="00D9096B">
          <w:rPr>
            <w:rStyle w:val="Hyperlink"/>
            <w:szCs w:val="24"/>
          </w:rPr>
          <w:t>http://</w:t>
        </w:r>
      </w:hyperlink>
      <w:hyperlink r:id="rId41" w:history="1">
        <w:r w:rsidRPr="00D9096B">
          <w:rPr>
            <w:rStyle w:val="Hyperlink"/>
            <w:szCs w:val="24"/>
          </w:rPr>
          <w:t>hcms-resources.wikispaces.com/Thinking+Maps</w:t>
        </w:r>
      </w:hyperlink>
      <w:r w:rsidRPr="00D9096B">
        <w:rPr>
          <w:szCs w:val="24"/>
        </w:rPr>
        <w:t xml:space="preserve"> </w:t>
      </w:r>
    </w:p>
    <w:p w:rsidR="00D9096B" w:rsidRPr="00D9096B" w:rsidRDefault="00D9096B" w:rsidP="00B22002">
      <w:pPr>
        <w:rPr>
          <w:i/>
          <w:szCs w:val="24"/>
        </w:rPr>
      </w:pPr>
    </w:p>
    <w:p w:rsidR="00D9096B" w:rsidRDefault="00D9096B" w:rsidP="00B22002">
      <w:pPr>
        <w:rPr>
          <w:szCs w:val="24"/>
        </w:rPr>
      </w:pPr>
      <w:r>
        <w:rPr>
          <w:szCs w:val="24"/>
        </w:rPr>
        <w:t>Contrast tools</w:t>
      </w:r>
    </w:p>
    <w:p w:rsidR="00D9096B" w:rsidRPr="00D9096B" w:rsidRDefault="00D9096B" w:rsidP="00D9096B">
      <w:pPr>
        <w:rPr>
          <w:szCs w:val="24"/>
        </w:rPr>
      </w:pPr>
      <w:hyperlink r:id="rId42" w:history="1">
        <w:r w:rsidRPr="00D9096B">
          <w:rPr>
            <w:rStyle w:val="Hyperlink"/>
            <w:szCs w:val="24"/>
          </w:rPr>
          <w:t>http</w:t>
        </w:r>
      </w:hyperlink>
      <w:hyperlink r:id="rId43" w:history="1">
        <w:proofErr w:type="gramStart"/>
        <w:r w:rsidRPr="00D9096B">
          <w:rPr>
            <w:rStyle w:val="Hyperlink"/>
            <w:szCs w:val="24"/>
          </w:rPr>
          <w:t>:/</w:t>
        </w:r>
        <w:proofErr w:type="gramEnd"/>
        <w:r w:rsidRPr="00D9096B">
          <w:rPr>
            <w:rStyle w:val="Hyperlink"/>
            <w:szCs w:val="24"/>
          </w:rPr>
          <w:t>/</w:t>
        </w:r>
      </w:hyperlink>
      <w:hyperlink r:id="rId44" w:history="1">
        <w:r w:rsidRPr="00D9096B">
          <w:rPr>
            <w:rStyle w:val="Hyperlink"/>
            <w:szCs w:val="24"/>
          </w:rPr>
          <w:t>www.worksheetworks.com/miscellanea/graphic-organizers.html</w:t>
        </w:r>
      </w:hyperlink>
      <w:r w:rsidRPr="00D9096B">
        <w:rPr>
          <w:szCs w:val="24"/>
        </w:rPr>
        <w:t xml:space="preserve"> </w:t>
      </w:r>
    </w:p>
    <w:p w:rsidR="00D9096B" w:rsidRPr="00D9096B" w:rsidRDefault="00D9096B" w:rsidP="00D9096B">
      <w:pPr>
        <w:rPr>
          <w:szCs w:val="24"/>
        </w:rPr>
      </w:pPr>
      <w:hyperlink r:id="rId45" w:history="1">
        <w:r w:rsidRPr="00D9096B">
          <w:rPr>
            <w:rStyle w:val="Hyperlink"/>
            <w:szCs w:val="24"/>
          </w:rPr>
          <w:t>http://</w:t>
        </w:r>
      </w:hyperlink>
      <w:hyperlink r:id="rId46" w:history="1">
        <w:r w:rsidRPr="00D9096B">
          <w:rPr>
            <w:rStyle w:val="Hyperlink"/>
            <w:szCs w:val="24"/>
          </w:rPr>
          <w:t>creately.com/diagram/example/fuwspalt6/compare%20and%20contrast%20template%20diagram%203</w:t>
        </w:r>
      </w:hyperlink>
    </w:p>
    <w:p w:rsidR="00D9096B" w:rsidRPr="00D9096B" w:rsidRDefault="00D9096B" w:rsidP="00D9096B">
      <w:pPr>
        <w:rPr>
          <w:szCs w:val="24"/>
        </w:rPr>
      </w:pPr>
      <w:hyperlink r:id="rId47" w:history="1">
        <w:r w:rsidRPr="00D9096B">
          <w:rPr>
            <w:rStyle w:val="Hyperlink"/>
            <w:szCs w:val="24"/>
          </w:rPr>
          <w:t>http://</w:t>
        </w:r>
      </w:hyperlink>
      <w:hyperlink r:id="rId48" w:history="1">
        <w:r w:rsidRPr="00D9096B">
          <w:rPr>
            <w:rStyle w:val="Hyperlink"/>
            <w:szCs w:val="24"/>
          </w:rPr>
          <w:t>www.readwritethink.org/classroom-resources/printouts/chart-30225.html</w:t>
        </w:r>
      </w:hyperlink>
      <w:r w:rsidRPr="00D9096B">
        <w:rPr>
          <w:szCs w:val="24"/>
        </w:rPr>
        <w:t xml:space="preserve"> </w:t>
      </w:r>
    </w:p>
    <w:p w:rsidR="00D9096B" w:rsidRDefault="00D9096B" w:rsidP="00B22002">
      <w:pPr>
        <w:rPr>
          <w:szCs w:val="24"/>
        </w:rPr>
      </w:pPr>
    </w:p>
    <w:p w:rsidR="00AC08EE" w:rsidRPr="00D9096B" w:rsidRDefault="00D9096B" w:rsidP="00B22002">
      <w:pPr>
        <w:rPr>
          <w:i/>
          <w:szCs w:val="24"/>
        </w:rPr>
      </w:pPr>
      <w:r w:rsidRPr="00D9096B">
        <w:rPr>
          <w:i/>
          <w:szCs w:val="24"/>
        </w:rPr>
        <w:t>Fishbone Diagram</w:t>
      </w:r>
    </w:p>
    <w:p w:rsidR="00D9096B" w:rsidRPr="00D9096B" w:rsidRDefault="00D9096B" w:rsidP="00D9096B">
      <w:pPr>
        <w:rPr>
          <w:szCs w:val="24"/>
        </w:rPr>
      </w:pPr>
      <w:hyperlink r:id="rId49" w:history="1">
        <w:r w:rsidRPr="00D9096B">
          <w:rPr>
            <w:rStyle w:val="Hyperlink"/>
            <w:szCs w:val="24"/>
          </w:rPr>
          <w:t>http</w:t>
        </w:r>
      </w:hyperlink>
      <w:hyperlink r:id="rId50" w:history="1">
        <w:proofErr w:type="gramStart"/>
        <w:r w:rsidRPr="00D9096B">
          <w:rPr>
            <w:rStyle w:val="Hyperlink"/>
            <w:szCs w:val="24"/>
          </w:rPr>
          <w:t>:/</w:t>
        </w:r>
        <w:proofErr w:type="gramEnd"/>
        <w:r w:rsidRPr="00D9096B">
          <w:rPr>
            <w:rStyle w:val="Hyperlink"/>
            <w:szCs w:val="24"/>
          </w:rPr>
          <w:t>/</w:t>
        </w:r>
      </w:hyperlink>
      <w:hyperlink r:id="rId51" w:history="1">
        <w:r w:rsidRPr="00D9096B">
          <w:rPr>
            <w:rStyle w:val="Hyperlink"/>
            <w:szCs w:val="24"/>
          </w:rPr>
          <w:t>www.worksheetworks.com/miscellanea/graphic-organizers.html</w:t>
        </w:r>
      </w:hyperlink>
      <w:r w:rsidRPr="00D9096B">
        <w:rPr>
          <w:szCs w:val="24"/>
        </w:rPr>
        <w:t xml:space="preserve"> </w:t>
      </w:r>
    </w:p>
    <w:p w:rsidR="00D9096B" w:rsidRPr="00D9096B" w:rsidRDefault="00D9096B" w:rsidP="00D9096B">
      <w:pPr>
        <w:rPr>
          <w:szCs w:val="24"/>
        </w:rPr>
      </w:pPr>
      <w:hyperlink r:id="rId52" w:history="1">
        <w:r w:rsidRPr="00D9096B">
          <w:rPr>
            <w:rStyle w:val="Hyperlink"/>
            <w:szCs w:val="24"/>
          </w:rPr>
          <w:t>http://www.isixsigma.com/tools-templates/cause-effect/cause-and-effect-aka-fishbone-diagram</w:t>
        </w:r>
      </w:hyperlink>
      <w:hyperlink r:id="rId53" w:history="1">
        <w:r w:rsidRPr="00D9096B">
          <w:rPr>
            <w:rStyle w:val="Hyperlink"/>
            <w:szCs w:val="24"/>
          </w:rPr>
          <w:t>/</w:t>
        </w:r>
      </w:hyperlink>
    </w:p>
    <w:p w:rsidR="00D9096B" w:rsidRPr="00D9096B" w:rsidRDefault="00D9096B" w:rsidP="00D9096B">
      <w:pPr>
        <w:rPr>
          <w:szCs w:val="24"/>
        </w:rPr>
      </w:pPr>
      <w:hyperlink r:id="rId54" w:history="1">
        <w:r w:rsidRPr="00D9096B">
          <w:rPr>
            <w:rStyle w:val="Hyperlink"/>
            <w:szCs w:val="24"/>
          </w:rPr>
          <w:t>http://</w:t>
        </w:r>
      </w:hyperlink>
      <w:hyperlink r:id="rId55" w:history="1">
        <w:r w:rsidRPr="00D9096B">
          <w:rPr>
            <w:rStyle w:val="Hyperlink"/>
            <w:szCs w:val="24"/>
          </w:rPr>
          <w:t>www.vertex42.com/ExcelTemplates/fishbone-diagram.html</w:t>
        </w:r>
      </w:hyperlink>
      <w:r w:rsidRPr="00D9096B">
        <w:rPr>
          <w:szCs w:val="24"/>
        </w:rPr>
        <w:t xml:space="preserve"> </w:t>
      </w:r>
    </w:p>
    <w:p w:rsidR="00D9096B" w:rsidRDefault="00D9096B" w:rsidP="00B22002">
      <w:pPr>
        <w:rPr>
          <w:szCs w:val="24"/>
        </w:rPr>
      </w:pPr>
    </w:p>
    <w:p w:rsidR="00BF7A23" w:rsidRDefault="00BF7A23" w:rsidP="00B22002">
      <w:pPr>
        <w:rPr>
          <w:b/>
          <w:szCs w:val="24"/>
        </w:rPr>
      </w:pPr>
      <w:r>
        <w:rPr>
          <w:b/>
          <w:szCs w:val="24"/>
        </w:rPr>
        <w:t>Digital curation</w:t>
      </w:r>
    </w:p>
    <w:p w:rsidR="00D9096B" w:rsidRPr="00D9096B" w:rsidRDefault="00D9096B" w:rsidP="00D9096B">
      <w:pPr>
        <w:rPr>
          <w:szCs w:val="24"/>
        </w:rPr>
      </w:pPr>
      <w:proofErr w:type="spellStart"/>
      <w:r w:rsidRPr="00D9096B">
        <w:rPr>
          <w:szCs w:val="24"/>
        </w:rPr>
        <w:t>Livebinders</w:t>
      </w:r>
      <w:proofErr w:type="spellEnd"/>
      <w:r w:rsidRPr="00D9096B">
        <w:rPr>
          <w:szCs w:val="24"/>
        </w:rPr>
        <w:t xml:space="preserve"> </w:t>
      </w:r>
    </w:p>
    <w:p w:rsidR="00D9096B" w:rsidRPr="00D9096B" w:rsidRDefault="00D9096B" w:rsidP="00D9096B">
      <w:pPr>
        <w:rPr>
          <w:szCs w:val="24"/>
        </w:rPr>
      </w:pPr>
      <w:hyperlink r:id="rId56" w:history="1">
        <w:r w:rsidRPr="007E19A1">
          <w:rPr>
            <w:rStyle w:val="Hyperlink"/>
            <w:szCs w:val="24"/>
          </w:rPr>
          <w:t>http://www.livebinders.com/welcome/home</w:t>
        </w:r>
      </w:hyperlink>
      <w:r>
        <w:rPr>
          <w:szCs w:val="24"/>
        </w:rPr>
        <w:t xml:space="preserve"> </w:t>
      </w:r>
    </w:p>
    <w:p w:rsidR="00D9096B" w:rsidRDefault="00D9096B" w:rsidP="00D9096B">
      <w:pPr>
        <w:rPr>
          <w:szCs w:val="24"/>
        </w:rPr>
      </w:pPr>
    </w:p>
    <w:p w:rsidR="00D9096B" w:rsidRPr="00D9096B" w:rsidRDefault="00D9096B" w:rsidP="00D9096B">
      <w:pPr>
        <w:rPr>
          <w:szCs w:val="24"/>
        </w:rPr>
      </w:pPr>
      <w:r w:rsidRPr="00D9096B">
        <w:rPr>
          <w:szCs w:val="24"/>
        </w:rPr>
        <w:t>Pinterest</w:t>
      </w:r>
    </w:p>
    <w:p w:rsidR="00D9096B" w:rsidRPr="00D9096B" w:rsidRDefault="00D9096B" w:rsidP="00D9096B">
      <w:pPr>
        <w:rPr>
          <w:szCs w:val="24"/>
        </w:rPr>
      </w:pPr>
      <w:hyperlink r:id="rId57" w:history="1">
        <w:r w:rsidRPr="007E19A1">
          <w:rPr>
            <w:rStyle w:val="Hyperlink"/>
            <w:szCs w:val="24"/>
          </w:rPr>
          <w:t>https://www.pinterest.com/</w:t>
        </w:r>
      </w:hyperlink>
      <w:r>
        <w:rPr>
          <w:szCs w:val="24"/>
        </w:rPr>
        <w:t xml:space="preserve"> </w:t>
      </w:r>
    </w:p>
    <w:p w:rsidR="00D9096B" w:rsidRDefault="00D9096B" w:rsidP="00D9096B">
      <w:pPr>
        <w:rPr>
          <w:szCs w:val="24"/>
        </w:rPr>
      </w:pPr>
    </w:p>
    <w:p w:rsidR="00D9096B" w:rsidRPr="00D9096B" w:rsidRDefault="00D9096B" w:rsidP="00D9096B">
      <w:pPr>
        <w:rPr>
          <w:szCs w:val="24"/>
        </w:rPr>
      </w:pPr>
      <w:r w:rsidRPr="00D9096B">
        <w:rPr>
          <w:szCs w:val="24"/>
        </w:rPr>
        <w:t>Scoop.it</w:t>
      </w:r>
    </w:p>
    <w:p w:rsidR="00D9096B" w:rsidRPr="00D9096B" w:rsidRDefault="00D9096B" w:rsidP="00D9096B">
      <w:pPr>
        <w:rPr>
          <w:szCs w:val="24"/>
        </w:rPr>
      </w:pPr>
      <w:hyperlink r:id="rId58" w:history="1">
        <w:r w:rsidRPr="007E19A1">
          <w:rPr>
            <w:rStyle w:val="Hyperlink"/>
            <w:szCs w:val="24"/>
          </w:rPr>
          <w:t>http://www.scoop.it/</w:t>
        </w:r>
      </w:hyperlink>
      <w:r>
        <w:rPr>
          <w:szCs w:val="24"/>
        </w:rPr>
        <w:t xml:space="preserve"> </w:t>
      </w:r>
    </w:p>
    <w:p w:rsidR="00BF7A23" w:rsidRPr="00D9096B" w:rsidRDefault="00BF7A23" w:rsidP="00B22002">
      <w:pPr>
        <w:rPr>
          <w:szCs w:val="24"/>
        </w:rPr>
      </w:pPr>
    </w:p>
    <w:p w:rsidR="00DA225F" w:rsidRPr="00E3579C" w:rsidRDefault="00DA225F" w:rsidP="00B22002">
      <w:pPr>
        <w:rPr>
          <w:szCs w:val="24"/>
        </w:rPr>
      </w:pPr>
      <w:bookmarkStart w:id="0" w:name="_GoBack"/>
      <w:bookmarkEnd w:id="0"/>
    </w:p>
    <w:p w:rsidR="00FE1644" w:rsidRPr="00E3579C" w:rsidRDefault="00FE1644" w:rsidP="00B22002">
      <w:pPr>
        <w:rPr>
          <w:szCs w:val="24"/>
        </w:rPr>
      </w:pPr>
    </w:p>
    <w:p w:rsidR="00894908" w:rsidRPr="00E3579C" w:rsidRDefault="00894908" w:rsidP="00B22002">
      <w:pPr>
        <w:rPr>
          <w:szCs w:val="24"/>
        </w:rPr>
      </w:pPr>
    </w:p>
    <w:sectPr w:rsidR="00894908" w:rsidRPr="00E3579C">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21" w:rsidRDefault="004B0E21" w:rsidP="00B22002">
      <w:r>
        <w:separator/>
      </w:r>
    </w:p>
  </w:endnote>
  <w:endnote w:type="continuationSeparator" w:id="0">
    <w:p w:rsidR="004B0E21" w:rsidRDefault="004B0E21" w:rsidP="00B2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reWingbats SWM">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88028"/>
      <w:docPartObj>
        <w:docPartGallery w:val="Page Numbers (Bottom of Page)"/>
        <w:docPartUnique/>
      </w:docPartObj>
    </w:sdtPr>
    <w:sdtEndPr>
      <w:rPr>
        <w:color w:val="808080" w:themeColor="background1" w:themeShade="80"/>
        <w:spacing w:val="60"/>
      </w:rPr>
    </w:sdtEndPr>
    <w:sdtContent>
      <w:p w:rsidR="00B22002" w:rsidRDefault="00B220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096B" w:rsidRPr="00D9096B">
          <w:rPr>
            <w:b/>
            <w:bCs/>
            <w:noProof/>
          </w:rPr>
          <w:t>1</w:t>
        </w:r>
        <w:r>
          <w:rPr>
            <w:b/>
            <w:bCs/>
            <w:noProof/>
          </w:rPr>
          <w:fldChar w:fldCharType="end"/>
        </w:r>
        <w:r>
          <w:rPr>
            <w:b/>
            <w:bCs/>
          </w:rPr>
          <w:t xml:space="preserve"> | </w:t>
        </w:r>
        <w:r>
          <w:rPr>
            <w:color w:val="808080" w:themeColor="background1" w:themeShade="80"/>
            <w:spacing w:val="60"/>
          </w:rPr>
          <w:t>Page</w:t>
        </w:r>
      </w:p>
    </w:sdtContent>
  </w:sdt>
  <w:p w:rsidR="00B22002" w:rsidRDefault="00B22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21" w:rsidRDefault="004B0E21" w:rsidP="00B22002">
      <w:r>
        <w:separator/>
      </w:r>
    </w:p>
  </w:footnote>
  <w:footnote w:type="continuationSeparator" w:id="0">
    <w:p w:rsidR="004B0E21" w:rsidRDefault="004B0E21" w:rsidP="00B22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266FE2"/>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160"/>
        </w:tabs>
        <w:ind w:left="2160" w:hanging="720"/>
      </w:pPr>
      <w:rPr>
        <w:rFonts w:hint="default"/>
        <w:b w:val="0"/>
      </w:rPr>
    </w:lvl>
    <w:lvl w:ilvl="4">
      <w:start w:val="1"/>
      <w:numFmt w:val="upperLetter"/>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1440" w:firstLine="0"/>
      </w:pPr>
      <w:rPr>
        <w:rFonts w:hint="default"/>
      </w:rPr>
    </w:lvl>
    <w:lvl w:ilvl="6">
      <w:start w:val="1"/>
      <w:numFmt w:val="bullet"/>
      <w:pStyle w:val="Heading7"/>
      <w:lvlText w:val=""/>
      <w:lvlJc w:val="left"/>
      <w:pPr>
        <w:tabs>
          <w:tab w:val="num" w:pos="1440"/>
        </w:tabs>
        <w:ind w:left="1440" w:hanging="720"/>
      </w:pPr>
      <w:rPr>
        <w:rFonts w:ascii="Symbol" w:hAnsi="Symbol" w:hint="default"/>
      </w:rPr>
    </w:lvl>
    <w:lvl w:ilvl="7">
      <w:start w:val="1"/>
      <w:numFmt w:val="bullet"/>
      <w:pStyle w:val="Heading8"/>
      <w:lvlText w:val=""/>
      <w:lvlJc w:val="left"/>
      <w:pPr>
        <w:tabs>
          <w:tab w:val="num" w:pos="2160"/>
        </w:tabs>
        <w:ind w:left="2160" w:hanging="720"/>
      </w:pPr>
      <w:rPr>
        <w:rFonts w:ascii="Symbol" w:hAnsi="Symbol" w:hint="default"/>
      </w:rPr>
    </w:lvl>
    <w:lvl w:ilvl="8">
      <w:start w:val="1"/>
      <w:numFmt w:val="bullet"/>
      <w:pStyle w:val="Heading9"/>
      <w:lvlText w:val=""/>
      <w:lvlJc w:val="left"/>
      <w:pPr>
        <w:tabs>
          <w:tab w:val="num" w:pos="1440"/>
        </w:tabs>
        <w:ind w:left="1440" w:hanging="720"/>
      </w:pPr>
      <w:rPr>
        <w:rFonts w:ascii="MoreWingbats SWM" w:hAnsi="MoreWingbats SWM" w:hint="default"/>
      </w:rPr>
    </w:lvl>
  </w:abstractNum>
  <w:abstractNum w:abstractNumId="1">
    <w:nsid w:val="65A81A57"/>
    <w:multiLevelType w:val="hybridMultilevel"/>
    <w:tmpl w:val="BC62933E"/>
    <w:lvl w:ilvl="0" w:tplc="4F3E68B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D0820CE"/>
    <w:multiLevelType w:val="hybridMultilevel"/>
    <w:tmpl w:val="7FFC4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AF0D57"/>
    <w:multiLevelType w:val="hybridMultilevel"/>
    <w:tmpl w:val="0F7A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276D23"/>
    <w:multiLevelType w:val="hybridMultilevel"/>
    <w:tmpl w:val="77CC46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C559C1"/>
    <w:multiLevelType w:val="hybridMultilevel"/>
    <w:tmpl w:val="F154B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4"/>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71"/>
    <w:rsid w:val="00000FE8"/>
    <w:rsid w:val="00010DFB"/>
    <w:rsid w:val="0003025E"/>
    <w:rsid w:val="00036441"/>
    <w:rsid w:val="00037AB4"/>
    <w:rsid w:val="00041C19"/>
    <w:rsid w:val="000960D8"/>
    <w:rsid w:val="00097B3F"/>
    <w:rsid w:val="000D3F0B"/>
    <w:rsid w:val="00132BE3"/>
    <w:rsid w:val="00143875"/>
    <w:rsid w:val="0016611E"/>
    <w:rsid w:val="00177DAA"/>
    <w:rsid w:val="00205B4A"/>
    <w:rsid w:val="0022661B"/>
    <w:rsid w:val="00235798"/>
    <w:rsid w:val="00254A5E"/>
    <w:rsid w:val="00274888"/>
    <w:rsid w:val="00281310"/>
    <w:rsid w:val="0029518D"/>
    <w:rsid w:val="002E028F"/>
    <w:rsid w:val="002E7A28"/>
    <w:rsid w:val="00322C71"/>
    <w:rsid w:val="00386C8E"/>
    <w:rsid w:val="003A1E14"/>
    <w:rsid w:val="004666A0"/>
    <w:rsid w:val="00476ACD"/>
    <w:rsid w:val="00481B92"/>
    <w:rsid w:val="00483F29"/>
    <w:rsid w:val="0049285B"/>
    <w:rsid w:val="004A1513"/>
    <w:rsid w:val="004B0E21"/>
    <w:rsid w:val="004E2212"/>
    <w:rsid w:val="005421C8"/>
    <w:rsid w:val="00542F65"/>
    <w:rsid w:val="00546F0E"/>
    <w:rsid w:val="00553627"/>
    <w:rsid w:val="0055426E"/>
    <w:rsid w:val="00564132"/>
    <w:rsid w:val="0057616D"/>
    <w:rsid w:val="00584CA1"/>
    <w:rsid w:val="005E471B"/>
    <w:rsid w:val="00623038"/>
    <w:rsid w:val="006423D8"/>
    <w:rsid w:val="006E29B1"/>
    <w:rsid w:val="006E3EA5"/>
    <w:rsid w:val="006E7724"/>
    <w:rsid w:val="006E7B1D"/>
    <w:rsid w:val="00727568"/>
    <w:rsid w:val="00731329"/>
    <w:rsid w:val="00746E19"/>
    <w:rsid w:val="00774C54"/>
    <w:rsid w:val="007C0CEC"/>
    <w:rsid w:val="007C69A5"/>
    <w:rsid w:val="008269A7"/>
    <w:rsid w:val="008406D5"/>
    <w:rsid w:val="008409BD"/>
    <w:rsid w:val="008544BB"/>
    <w:rsid w:val="00871B68"/>
    <w:rsid w:val="008768C7"/>
    <w:rsid w:val="00894908"/>
    <w:rsid w:val="008A24D8"/>
    <w:rsid w:val="008B6D01"/>
    <w:rsid w:val="008D6F82"/>
    <w:rsid w:val="008E0977"/>
    <w:rsid w:val="008F005A"/>
    <w:rsid w:val="009053D1"/>
    <w:rsid w:val="0092361D"/>
    <w:rsid w:val="00937263"/>
    <w:rsid w:val="00947465"/>
    <w:rsid w:val="00973CAB"/>
    <w:rsid w:val="009948CD"/>
    <w:rsid w:val="00996956"/>
    <w:rsid w:val="009D2A62"/>
    <w:rsid w:val="009E53C5"/>
    <w:rsid w:val="009F30E6"/>
    <w:rsid w:val="00A00C3F"/>
    <w:rsid w:val="00A33408"/>
    <w:rsid w:val="00A373B0"/>
    <w:rsid w:val="00A4330E"/>
    <w:rsid w:val="00A819E2"/>
    <w:rsid w:val="00A85DA2"/>
    <w:rsid w:val="00AB1200"/>
    <w:rsid w:val="00AC08EE"/>
    <w:rsid w:val="00AF288D"/>
    <w:rsid w:val="00B008E0"/>
    <w:rsid w:val="00B22002"/>
    <w:rsid w:val="00B56F23"/>
    <w:rsid w:val="00B85643"/>
    <w:rsid w:val="00BA4429"/>
    <w:rsid w:val="00BF1210"/>
    <w:rsid w:val="00BF7A23"/>
    <w:rsid w:val="00C37304"/>
    <w:rsid w:val="00C63858"/>
    <w:rsid w:val="00C97AC3"/>
    <w:rsid w:val="00CA3775"/>
    <w:rsid w:val="00CB6CC6"/>
    <w:rsid w:val="00D110F9"/>
    <w:rsid w:val="00D207C4"/>
    <w:rsid w:val="00D40B21"/>
    <w:rsid w:val="00D42FC5"/>
    <w:rsid w:val="00D44B6E"/>
    <w:rsid w:val="00D831F1"/>
    <w:rsid w:val="00D9096B"/>
    <w:rsid w:val="00DA225F"/>
    <w:rsid w:val="00DA772A"/>
    <w:rsid w:val="00E3579C"/>
    <w:rsid w:val="00E439C8"/>
    <w:rsid w:val="00EA2DE3"/>
    <w:rsid w:val="00ED2246"/>
    <w:rsid w:val="00EE653C"/>
    <w:rsid w:val="00F433C1"/>
    <w:rsid w:val="00F43705"/>
    <w:rsid w:val="00F53B62"/>
    <w:rsid w:val="00FA2A76"/>
    <w:rsid w:val="00FA6FF2"/>
    <w:rsid w:val="00FC5583"/>
    <w:rsid w:val="00FC6B33"/>
    <w:rsid w:val="00FE12DF"/>
    <w:rsid w:val="00FE1644"/>
    <w:rsid w:val="00FE5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D8"/>
    <w:rPr>
      <w:rFonts w:ascii="Times New Roman" w:hAnsi="Times New Roman"/>
      <w:sz w:val="24"/>
    </w:rPr>
  </w:style>
  <w:style w:type="paragraph" w:styleId="Heading1">
    <w:name w:val="heading 1"/>
    <w:aliases w:val="MdA - Heading 1"/>
    <w:basedOn w:val="Normal"/>
    <w:next w:val="Normal"/>
    <w:link w:val="Heading1Char"/>
    <w:qFormat/>
    <w:rsid w:val="00254A5E"/>
    <w:pPr>
      <w:keepNext/>
      <w:keepLines/>
      <w:numPr>
        <w:numId w:val="9"/>
      </w:numPr>
      <w:pBdr>
        <w:top w:val="single" w:sz="12" w:space="4" w:color="auto"/>
        <w:bottom w:val="single" w:sz="12" w:space="4" w:color="auto"/>
      </w:pBdr>
      <w:spacing w:before="240" w:after="120"/>
      <w:outlineLvl w:val="0"/>
    </w:pPr>
    <w:rPr>
      <w:rFonts w:ascii="Arial Narrow" w:eastAsia="Times New Roman" w:hAnsi="Arial Narrow"/>
      <w:b/>
      <w:caps/>
      <w:kern w:val="28"/>
      <w:sz w:val="28"/>
    </w:rPr>
  </w:style>
  <w:style w:type="paragraph" w:styleId="Heading2">
    <w:name w:val="heading 2"/>
    <w:aliases w:val="MdA - Heading 2"/>
    <w:basedOn w:val="Normal"/>
    <w:next w:val="Normal"/>
    <w:link w:val="Heading2Char"/>
    <w:qFormat/>
    <w:rsid w:val="00254A5E"/>
    <w:pPr>
      <w:keepNext/>
      <w:numPr>
        <w:ilvl w:val="1"/>
        <w:numId w:val="9"/>
      </w:numPr>
      <w:spacing w:before="120" w:after="120"/>
      <w:outlineLvl w:val="1"/>
    </w:pPr>
    <w:rPr>
      <w:rFonts w:eastAsia="Times New Roman" w:cs="Arial"/>
      <w:b/>
      <w:sz w:val="20"/>
    </w:rPr>
  </w:style>
  <w:style w:type="paragraph" w:styleId="Heading3">
    <w:name w:val="heading 3"/>
    <w:aliases w:val="MdA - Heading 3"/>
    <w:basedOn w:val="Normal"/>
    <w:link w:val="Heading3Char1"/>
    <w:qFormat/>
    <w:rsid w:val="00254A5E"/>
    <w:pPr>
      <w:numPr>
        <w:ilvl w:val="2"/>
        <w:numId w:val="9"/>
      </w:numPr>
      <w:spacing w:after="240"/>
      <w:outlineLvl w:val="2"/>
    </w:pPr>
    <w:rPr>
      <w:rFonts w:eastAsia="Times New Roman" w:cs="Arial"/>
      <w:sz w:val="20"/>
    </w:rPr>
  </w:style>
  <w:style w:type="paragraph" w:styleId="Heading4">
    <w:name w:val="heading 4"/>
    <w:aliases w:val="MdA - Heading 4"/>
    <w:basedOn w:val="Normal"/>
    <w:link w:val="Heading4Char"/>
    <w:qFormat/>
    <w:rsid w:val="00254A5E"/>
    <w:pPr>
      <w:numPr>
        <w:ilvl w:val="3"/>
        <w:numId w:val="9"/>
      </w:numPr>
      <w:spacing w:after="240"/>
      <w:outlineLvl w:val="3"/>
    </w:pPr>
    <w:rPr>
      <w:rFonts w:eastAsia="Times New Roman" w:cs="Arial"/>
      <w:sz w:val="20"/>
    </w:rPr>
  </w:style>
  <w:style w:type="paragraph" w:styleId="Heading5">
    <w:name w:val="heading 5"/>
    <w:aliases w:val="MdA - Heading 5"/>
    <w:basedOn w:val="Normal"/>
    <w:link w:val="Heading5Char"/>
    <w:qFormat/>
    <w:rsid w:val="00254A5E"/>
    <w:pPr>
      <w:numPr>
        <w:ilvl w:val="4"/>
        <w:numId w:val="9"/>
      </w:numPr>
      <w:spacing w:after="240"/>
      <w:outlineLvl w:val="4"/>
    </w:pPr>
    <w:rPr>
      <w:rFonts w:eastAsia="Times New Roman" w:cs="Arial"/>
      <w:sz w:val="20"/>
    </w:rPr>
  </w:style>
  <w:style w:type="paragraph" w:styleId="Heading6">
    <w:name w:val="heading 6"/>
    <w:basedOn w:val="Normal"/>
    <w:next w:val="Normal"/>
    <w:link w:val="Heading6Char"/>
    <w:qFormat/>
    <w:rsid w:val="00254A5E"/>
    <w:pPr>
      <w:numPr>
        <w:ilvl w:val="5"/>
        <w:numId w:val="9"/>
      </w:numPr>
      <w:outlineLvl w:val="5"/>
    </w:pPr>
    <w:rPr>
      <w:rFonts w:eastAsia="Times New Roman"/>
      <w:i/>
      <w:sz w:val="20"/>
    </w:rPr>
  </w:style>
  <w:style w:type="paragraph" w:styleId="Heading7">
    <w:name w:val="heading 7"/>
    <w:basedOn w:val="Normal"/>
    <w:next w:val="Normal"/>
    <w:link w:val="Heading7Char"/>
    <w:qFormat/>
    <w:rsid w:val="00254A5E"/>
    <w:pPr>
      <w:numPr>
        <w:ilvl w:val="6"/>
        <w:numId w:val="9"/>
      </w:numPr>
      <w:outlineLvl w:val="6"/>
    </w:pPr>
    <w:rPr>
      <w:rFonts w:eastAsia="Times New Roman"/>
      <w:sz w:val="20"/>
    </w:rPr>
  </w:style>
  <w:style w:type="paragraph" w:styleId="Heading8">
    <w:name w:val="heading 8"/>
    <w:basedOn w:val="Normal"/>
    <w:next w:val="Normal"/>
    <w:link w:val="Heading8Char"/>
    <w:qFormat/>
    <w:rsid w:val="00254A5E"/>
    <w:pPr>
      <w:numPr>
        <w:ilvl w:val="7"/>
        <w:numId w:val="9"/>
      </w:numPr>
      <w:outlineLvl w:val="7"/>
    </w:pPr>
    <w:rPr>
      <w:rFonts w:eastAsia="Times New Roman"/>
      <w:sz w:val="20"/>
    </w:rPr>
  </w:style>
  <w:style w:type="paragraph" w:styleId="Heading9">
    <w:name w:val="heading 9"/>
    <w:basedOn w:val="Normal"/>
    <w:next w:val="Normal"/>
    <w:link w:val="Heading9Char"/>
    <w:qFormat/>
    <w:rsid w:val="00254A5E"/>
    <w:pPr>
      <w:numPr>
        <w:ilvl w:val="8"/>
        <w:numId w:val="4"/>
      </w:numPr>
      <w:outlineLvl w:val="8"/>
    </w:pPr>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A - Heading 1 Char"/>
    <w:basedOn w:val="DefaultParagraphFont"/>
    <w:link w:val="Heading1"/>
    <w:rsid w:val="00254A5E"/>
    <w:rPr>
      <w:rFonts w:ascii="Arial Narrow" w:eastAsia="Times New Roman" w:hAnsi="Arial Narrow"/>
      <w:b/>
      <w:caps/>
      <w:kern w:val="28"/>
      <w:sz w:val="28"/>
    </w:rPr>
  </w:style>
  <w:style w:type="character" w:customStyle="1" w:styleId="Heading2Char">
    <w:name w:val="Heading 2 Char"/>
    <w:aliases w:val="MdA - Heading 2 Char"/>
    <w:basedOn w:val="DefaultParagraphFont"/>
    <w:link w:val="Heading2"/>
    <w:rsid w:val="00254A5E"/>
    <w:rPr>
      <w:rFonts w:ascii="Arial" w:eastAsia="Times New Roman" w:hAnsi="Arial" w:cs="Arial"/>
      <w:b/>
    </w:rPr>
  </w:style>
  <w:style w:type="character" w:customStyle="1" w:styleId="Heading3Char">
    <w:name w:val="Heading 3 Char"/>
    <w:basedOn w:val="DefaultParagraphFont"/>
    <w:uiPriority w:val="9"/>
    <w:semiHidden/>
    <w:rsid w:val="00254A5E"/>
    <w:rPr>
      <w:rFonts w:asciiTheme="majorHAnsi" w:eastAsiaTheme="majorEastAsia" w:hAnsiTheme="majorHAnsi" w:cstheme="majorBidi"/>
      <w:b/>
      <w:bCs/>
      <w:color w:val="4F81BD" w:themeColor="accent1"/>
      <w:sz w:val="22"/>
    </w:rPr>
  </w:style>
  <w:style w:type="character" w:customStyle="1" w:styleId="Heading3Char1">
    <w:name w:val="Heading 3 Char1"/>
    <w:aliases w:val="MdA - Heading 3 Char"/>
    <w:basedOn w:val="DefaultParagraphFont"/>
    <w:link w:val="Heading3"/>
    <w:rsid w:val="00254A5E"/>
    <w:rPr>
      <w:rFonts w:ascii="Arial" w:eastAsia="Times New Roman" w:hAnsi="Arial" w:cs="Arial"/>
    </w:rPr>
  </w:style>
  <w:style w:type="character" w:customStyle="1" w:styleId="Heading4Char">
    <w:name w:val="Heading 4 Char"/>
    <w:aliases w:val="MdA - Heading 4 Char"/>
    <w:basedOn w:val="DefaultParagraphFont"/>
    <w:link w:val="Heading4"/>
    <w:rsid w:val="00254A5E"/>
    <w:rPr>
      <w:rFonts w:ascii="Arial" w:eastAsia="Times New Roman" w:hAnsi="Arial" w:cs="Arial"/>
    </w:rPr>
  </w:style>
  <w:style w:type="character" w:customStyle="1" w:styleId="Heading5Char">
    <w:name w:val="Heading 5 Char"/>
    <w:aliases w:val="MdA - Heading 5 Char"/>
    <w:basedOn w:val="DefaultParagraphFont"/>
    <w:link w:val="Heading5"/>
    <w:rsid w:val="00254A5E"/>
    <w:rPr>
      <w:rFonts w:ascii="Arial" w:eastAsia="Times New Roman" w:hAnsi="Arial" w:cs="Arial"/>
    </w:rPr>
  </w:style>
  <w:style w:type="character" w:customStyle="1" w:styleId="Heading6Char">
    <w:name w:val="Heading 6 Char"/>
    <w:basedOn w:val="DefaultParagraphFont"/>
    <w:link w:val="Heading6"/>
    <w:rsid w:val="00254A5E"/>
    <w:rPr>
      <w:rFonts w:ascii="Arial" w:eastAsia="Times New Roman" w:hAnsi="Arial"/>
      <w:i/>
    </w:rPr>
  </w:style>
  <w:style w:type="character" w:customStyle="1" w:styleId="Heading7Char">
    <w:name w:val="Heading 7 Char"/>
    <w:basedOn w:val="DefaultParagraphFont"/>
    <w:link w:val="Heading7"/>
    <w:rsid w:val="00254A5E"/>
    <w:rPr>
      <w:rFonts w:ascii="Arial" w:eastAsia="Times New Roman" w:hAnsi="Arial"/>
    </w:rPr>
  </w:style>
  <w:style w:type="character" w:customStyle="1" w:styleId="Heading8Char">
    <w:name w:val="Heading 8 Char"/>
    <w:basedOn w:val="DefaultParagraphFont"/>
    <w:link w:val="Heading8"/>
    <w:rsid w:val="00254A5E"/>
    <w:rPr>
      <w:rFonts w:ascii="Arial" w:eastAsia="Times New Roman" w:hAnsi="Arial"/>
    </w:rPr>
  </w:style>
  <w:style w:type="character" w:customStyle="1" w:styleId="Heading9Char">
    <w:name w:val="Heading 9 Char"/>
    <w:basedOn w:val="DefaultParagraphFont"/>
    <w:link w:val="Heading9"/>
    <w:rsid w:val="00254A5E"/>
    <w:rPr>
      <w:rFonts w:ascii="Arial" w:eastAsia="Times New Roman" w:hAnsi="Arial"/>
    </w:rPr>
  </w:style>
  <w:style w:type="paragraph" w:styleId="Title">
    <w:name w:val="Title"/>
    <w:basedOn w:val="Normal"/>
    <w:next w:val="Normal"/>
    <w:link w:val="TitleChar"/>
    <w:qFormat/>
    <w:rsid w:val="00254A5E"/>
    <w:pPr>
      <w:jc w:val="center"/>
    </w:pPr>
    <w:rPr>
      <w:rFonts w:eastAsia="Times New Roman"/>
      <w:b/>
      <w:caps/>
      <w:sz w:val="36"/>
    </w:rPr>
  </w:style>
  <w:style w:type="character" w:customStyle="1" w:styleId="TitleChar">
    <w:name w:val="Title Char"/>
    <w:basedOn w:val="DefaultParagraphFont"/>
    <w:link w:val="Title"/>
    <w:rsid w:val="00254A5E"/>
    <w:rPr>
      <w:rFonts w:ascii="Arial" w:eastAsia="Times New Roman" w:hAnsi="Arial"/>
      <w:b/>
      <w:caps/>
      <w:sz w:val="36"/>
    </w:rPr>
  </w:style>
  <w:style w:type="paragraph" w:styleId="ListParagraph">
    <w:name w:val="List Paragraph"/>
    <w:basedOn w:val="Normal"/>
    <w:uiPriority w:val="34"/>
    <w:qFormat/>
    <w:rsid w:val="00254A5E"/>
    <w:pPr>
      <w:ind w:left="720"/>
    </w:pPr>
    <w:rPr>
      <w:rFonts w:eastAsia="Times New Roman"/>
    </w:rPr>
  </w:style>
  <w:style w:type="paragraph" w:styleId="TOCHeading">
    <w:name w:val="TOC Heading"/>
    <w:basedOn w:val="Heading1"/>
    <w:next w:val="Normal"/>
    <w:uiPriority w:val="39"/>
    <w:semiHidden/>
    <w:unhideWhenUsed/>
    <w:qFormat/>
    <w:rsid w:val="00254A5E"/>
    <w:pPr>
      <w:numPr>
        <w:numId w:val="0"/>
      </w:numPr>
      <w:pBdr>
        <w:top w:val="none" w:sz="0" w:space="0" w:color="auto"/>
        <w:bottom w:val="none" w:sz="0" w:space="0" w:color="auto"/>
      </w:pBdr>
      <w:spacing w:before="480" w:after="0" w:line="276" w:lineRule="auto"/>
      <w:outlineLvl w:val="9"/>
    </w:pPr>
    <w:rPr>
      <w:rFonts w:ascii="Cambria" w:eastAsia="MS Gothic" w:hAnsi="Cambria"/>
      <w:bCs/>
      <w:caps w:val="0"/>
      <w:color w:val="365F91"/>
      <w:kern w:val="0"/>
      <w:szCs w:val="28"/>
      <w:lang w:val="en-US" w:eastAsia="ja-JP"/>
    </w:rPr>
  </w:style>
  <w:style w:type="character" w:styleId="Hyperlink">
    <w:name w:val="Hyperlink"/>
    <w:basedOn w:val="DefaultParagraphFont"/>
    <w:uiPriority w:val="99"/>
    <w:unhideWhenUsed/>
    <w:rsid w:val="00C63858"/>
    <w:rPr>
      <w:color w:val="0000FF" w:themeColor="hyperlink"/>
      <w:u w:val="single"/>
    </w:rPr>
  </w:style>
  <w:style w:type="paragraph" w:styleId="BalloonText">
    <w:name w:val="Balloon Text"/>
    <w:basedOn w:val="Normal"/>
    <w:link w:val="BalloonTextChar"/>
    <w:uiPriority w:val="99"/>
    <w:semiHidden/>
    <w:unhideWhenUsed/>
    <w:rsid w:val="00F43705"/>
    <w:rPr>
      <w:rFonts w:ascii="Tahoma" w:hAnsi="Tahoma" w:cs="Tahoma"/>
      <w:sz w:val="16"/>
      <w:szCs w:val="16"/>
    </w:rPr>
  </w:style>
  <w:style w:type="character" w:customStyle="1" w:styleId="BalloonTextChar">
    <w:name w:val="Balloon Text Char"/>
    <w:basedOn w:val="DefaultParagraphFont"/>
    <w:link w:val="BalloonText"/>
    <w:uiPriority w:val="99"/>
    <w:semiHidden/>
    <w:rsid w:val="00F43705"/>
    <w:rPr>
      <w:rFonts w:ascii="Tahoma" w:hAnsi="Tahoma" w:cs="Tahoma"/>
      <w:sz w:val="16"/>
      <w:szCs w:val="16"/>
    </w:rPr>
  </w:style>
  <w:style w:type="paragraph" w:styleId="Header">
    <w:name w:val="header"/>
    <w:basedOn w:val="Normal"/>
    <w:link w:val="HeaderChar"/>
    <w:uiPriority w:val="99"/>
    <w:unhideWhenUsed/>
    <w:rsid w:val="00B22002"/>
    <w:pPr>
      <w:tabs>
        <w:tab w:val="center" w:pos="4513"/>
        <w:tab w:val="right" w:pos="9026"/>
      </w:tabs>
    </w:pPr>
  </w:style>
  <w:style w:type="character" w:customStyle="1" w:styleId="HeaderChar">
    <w:name w:val="Header Char"/>
    <w:basedOn w:val="DefaultParagraphFont"/>
    <w:link w:val="Header"/>
    <w:uiPriority w:val="99"/>
    <w:rsid w:val="00B22002"/>
    <w:rPr>
      <w:rFonts w:ascii="Times New Roman" w:hAnsi="Times New Roman"/>
      <w:sz w:val="24"/>
    </w:rPr>
  </w:style>
  <w:style w:type="paragraph" w:styleId="Footer">
    <w:name w:val="footer"/>
    <w:basedOn w:val="Normal"/>
    <w:link w:val="FooterChar"/>
    <w:uiPriority w:val="99"/>
    <w:unhideWhenUsed/>
    <w:rsid w:val="00B22002"/>
    <w:pPr>
      <w:tabs>
        <w:tab w:val="center" w:pos="4513"/>
        <w:tab w:val="right" w:pos="9026"/>
      </w:tabs>
    </w:pPr>
  </w:style>
  <w:style w:type="character" w:customStyle="1" w:styleId="FooterChar">
    <w:name w:val="Footer Char"/>
    <w:basedOn w:val="DefaultParagraphFont"/>
    <w:link w:val="Footer"/>
    <w:uiPriority w:val="99"/>
    <w:rsid w:val="00B2200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D8"/>
    <w:rPr>
      <w:rFonts w:ascii="Times New Roman" w:hAnsi="Times New Roman"/>
      <w:sz w:val="24"/>
    </w:rPr>
  </w:style>
  <w:style w:type="paragraph" w:styleId="Heading1">
    <w:name w:val="heading 1"/>
    <w:aliases w:val="MdA - Heading 1"/>
    <w:basedOn w:val="Normal"/>
    <w:next w:val="Normal"/>
    <w:link w:val="Heading1Char"/>
    <w:qFormat/>
    <w:rsid w:val="00254A5E"/>
    <w:pPr>
      <w:keepNext/>
      <w:keepLines/>
      <w:numPr>
        <w:numId w:val="9"/>
      </w:numPr>
      <w:pBdr>
        <w:top w:val="single" w:sz="12" w:space="4" w:color="auto"/>
        <w:bottom w:val="single" w:sz="12" w:space="4" w:color="auto"/>
      </w:pBdr>
      <w:spacing w:before="240" w:after="120"/>
      <w:outlineLvl w:val="0"/>
    </w:pPr>
    <w:rPr>
      <w:rFonts w:ascii="Arial Narrow" w:eastAsia="Times New Roman" w:hAnsi="Arial Narrow"/>
      <w:b/>
      <w:caps/>
      <w:kern w:val="28"/>
      <w:sz w:val="28"/>
    </w:rPr>
  </w:style>
  <w:style w:type="paragraph" w:styleId="Heading2">
    <w:name w:val="heading 2"/>
    <w:aliases w:val="MdA - Heading 2"/>
    <w:basedOn w:val="Normal"/>
    <w:next w:val="Normal"/>
    <w:link w:val="Heading2Char"/>
    <w:qFormat/>
    <w:rsid w:val="00254A5E"/>
    <w:pPr>
      <w:keepNext/>
      <w:numPr>
        <w:ilvl w:val="1"/>
        <w:numId w:val="9"/>
      </w:numPr>
      <w:spacing w:before="120" w:after="120"/>
      <w:outlineLvl w:val="1"/>
    </w:pPr>
    <w:rPr>
      <w:rFonts w:eastAsia="Times New Roman" w:cs="Arial"/>
      <w:b/>
      <w:sz w:val="20"/>
    </w:rPr>
  </w:style>
  <w:style w:type="paragraph" w:styleId="Heading3">
    <w:name w:val="heading 3"/>
    <w:aliases w:val="MdA - Heading 3"/>
    <w:basedOn w:val="Normal"/>
    <w:link w:val="Heading3Char1"/>
    <w:qFormat/>
    <w:rsid w:val="00254A5E"/>
    <w:pPr>
      <w:numPr>
        <w:ilvl w:val="2"/>
        <w:numId w:val="9"/>
      </w:numPr>
      <w:spacing w:after="240"/>
      <w:outlineLvl w:val="2"/>
    </w:pPr>
    <w:rPr>
      <w:rFonts w:eastAsia="Times New Roman" w:cs="Arial"/>
      <w:sz w:val="20"/>
    </w:rPr>
  </w:style>
  <w:style w:type="paragraph" w:styleId="Heading4">
    <w:name w:val="heading 4"/>
    <w:aliases w:val="MdA - Heading 4"/>
    <w:basedOn w:val="Normal"/>
    <w:link w:val="Heading4Char"/>
    <w:qFormat/>
    <w:rsid w:val="00254A5E"/>
    <w:pPr>
      <w:numPr>
        <w:ilvl w:val="3"/>
        <w:numId w:val="9"/>
      </w:numPr>
      <w:spacing w:after="240"/>
      <w:outlineLvl w:val="3"/>
    </w:pPr>
    <w:rPr>
      <w:rFonts w:eastAsia="Times New Roman" w:cs="Arial"/>
      <w:sz w:val="20"/>
    </w:rPr>
  </w:style>
  <w:style w:type="paragraph" w:styleId="Heading5">
    <w:name w:val="heading 5"/>
    <w:aliases w:val="MdA - Heading 5"/>
    <w:basedOn w:val="Normal"/>
    <w:link w:val="Heading5Char"/>
    <w:qFormat/>
    <w:rsid w:val="00254A5E"/>
    <w:pPr>
      <w:numPr>
        <w:ilvl w:val="4"/>
        <w:numId w:val="9"/>
      </w:numPr>
      <w:spacing w:after="240"/>
      <w:outlineLvl w:val="4"/>
    </w:pPr>
    <w:rPr>
      <w:rFonts w:eastAsia="Times New Roman" w:cs="Arial"/>
      <w:sz w:val="20"/>
    </w:rPr>
  </w:style>
  <w:style w:type="paragraph" w:styleId="Heading6">
    <w:name w:val="heading 6"/>
    <w:basedOn w:val="Normal"/>
    <w:next w:val="Normal"/>
    <w:link w:val="Heading6Char"/>
    <w:qFormat/>
    <w:rsid w:val="00254A5E"/>
    <w:pPr>
      <w:numPr>
        <w:ilvl w:val="5"/>
        <w:numId w:val="9"/>
      </w:numPr>
      <w:outlineLvl w:val="5"/>
    </w:pPr>
    <w:rPr>
      <w:rFonts w:eastAsia="Times New Roman"/>
      <w:i/>
      <w:sz w:val="20"/>
    </w:rPr>
  </w:style>
  <w:style w:type="paragraph" w:styleId="Heading7">
    <w:name w:val="heading 7"/>
    <w:basedOn w:val="Normal"/>
    <w:next w:val="Normal"/>
    <w:link w:val="Heading7Char"/>
    <w:qFormat/>
    <w:rsid w:val="00254A5E"/>
    <w:pPr>
      <w:numPr>
        <w:ilvl w:val="6"/>
        <w:numId w:val="9"/>
      </w:numPr>
      <w:outlineLvl w:val="6"/>
    </w:pPr>
    <w:rPr>
      <w:rFonts w:eastAsia="Times New Roman"/>
      <w:sz w:val="20"/>
    </w:rPr>
  </w:style>
  <w:style w:type="paragraph" w:styleId="Heading8">
    <w:name w:val="heading 8"/>
    <w:basedOn w:val="Normal"/>
    <w:next w:val="Normal"/>
    <w:link w:val="Heading8Char"/>
    <w:qFormat/>
    <w:rsid w:val="00254A5E"/>
    <w:pPr>
      <w:numPr>
        <w:ilvl w:val="7"/>
        <w:numId w:val="9"/>
      </w:numPr>
      <w:outlineLvl w:val="7"/>
    </w:pPr>
    <w:rPr>
      <w:rFonts w:eastAsia="Times New Roman"/>
      <w:sz w:val="20"/>
    </w:rPr>
  </w:style>
  <w:style w:type="paragraph" w:styleId="Heading9">
    <w:name w:val="heading 9"/>
    <w:basedOn w:val="Normal"/>
    <w:next w:val="Normal"/>
    <w:link w:val="Heading9Char"/>
    <w:qFormat/>
    <w:rsid w:val="00254A5E"/>
    <w:pPr>
      <w:numPr>
        <w:ilvl w:val="8"/>
        <w:numId w:val="4"/>
      </w:numPr>
      <w:outlineLvl w:val="8"/>
    </w:pPr>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A - Heading 1 Char"/>
    <w:basedOn w:val="DefaultParagraphFont"/>
    <w:link w:val="Heading1"/>
    <w:rsid w:val="00254A5E"/>
    <w:rPr>
      <w:rFonts w:ascii="Arial Narrow" w:eastAsia="Times New Roman" w:hAnsi="Arial Narrow"/>
      <w:b/>
      <w:caps/>
      <w:kern w:val="28"/>
      <w:sz w:val="28"/>
    </w:rPr>
  </w:style>
  <w:style w:type="character" w:customStyle="1" w:styleId="Heading2Char">
    <w:name w:val="Heading 2 Char"/>
    <w:aliases w:val="MdA - Heading 2 Char"/>
    <w:basedOn w:val="DefaultParagraphFont"/>
    <w:link w:val="Heading2"/>
    <w:rsid w:val="00254A5E"/>
    <w:rPr>
      <w:rFonts w:ascii="Arial" w:eastAsia="Times New Roman" w:hAnsi="Arial" w:cs="Arial"/>
      <w:b/>
    </w:rPr>
  </w:style>
  <w:style w:type="character" w:customStyle="1" w:styleId="Heading3Char">
    <w:name w:val="Heading 3 Char"/>
    <w:basedOn w:val="DefaultParagraphFont"/>
    <w:uiPriority w:val="9"/>
    <w:semiHidden/>
    <w:rsid w:val="00254A5E"/>
    <w:rPr>
      <w:rFonts w:asciiTheme="majorHAnsi" w:eastAsiaTheme="majorEastAsia" w:hAnsiTheme="majorHAnsi" w:cstheme="majorBidi"/>
      <w:b/>
      <w:bCs/>
      <w:color w:val="4F81BD" w:themeColor="accent1"/>
      <w:sz w:val="22"/>
    </w:rPr>
  </w:style>
  <w:style w:type="character" w:customStyle="1" w:styleId="Heading3Char1">
    <w:name w:val="Heading 3 Char1"/>
    <w:aliases w:val="MdA - Heading 3 Char"/>
    <w:basedOn w:val="DefaultParagraphFont"/>
    <w:link w:val="Heading3"/>
    <w:rsid w:val="00254A5E"/>
    <w:rPr>
      <w:rFonts w:ascii="Arial" w:eastAsia="Times New Roman" w:hAnsi="Arial" w:cs="Arial"/>
    </w:rPr>
  </w:style>
  <w:style w:type="character" w:customStyle="1" w:styleId="Heading4Char">
    <w:name w:val="Heading 4 Char"/>
    <w:aliases w:val="MdA - Heading 4 Char"/>
    <w:basedOn w:val="DefaultParagraphFont"/>
    <w:link w:val="Heading4"/>
    <w:rsid w:val="00254A5E"/>
    <w:rPr>
      <w:rFonts w:ascii="Arial" w:eastAsia="Times New Roman" w:hAnsi="Arial" w:cs="Arial"/>
    </w:rPr>
  </w:style>
  <w:style w:type="character" w:customStyle="1" w:styleId="Heading5Char">
    <w:name w:val="Heading 5 Char"/>
    <w:aliases w:val="MdA - Heading 5 Char"/>
    <w:basedOn w:val="DefaultParagraphFont"/>
    <w:link w:val="Heading5"/>
    <w:rsid w:val="00254A5E"/>
    <w:rPr>
      <w:rFonts w:ascii="Arial" w:eastAsia="Times New Roman" w:hAnsi="Arial" w:cs="Arial"/>
    </w:rPr>
  </w:style>
  <w:style w:type="character" w:customStyle="1" w:styleId="Heading6Char">
    <w:name w:val="Heading 6 Char"/>
    <w:basedOn w:val="DefaultParagraphFont"/>
    <w:link w:val="Heading6"/>
    <w:rsid w:val="00254A5E"/>
    <w:rPr>
      <w:rFonts w:ascii="Arial" w:eastAsia="Times New Roman" w:hAnsi="Arial"/>
      <w:i/>
    </w:rPr>
  </w:style>
  <w:style w:type="character" w:customStyle="1" w:styleId="Heading7Char">
    <w:name w:val="Heading 7 Char"/>
    <w:basedOn w:val="DefaultParagraphFont"/>
    <w:link w:val="Heading7"/>
    <w:rsid w:val="00254A5E"/>
    <w:rPr>
      <w:rFonts w:ascii="Arial" w:eastAsia="Times New Roman" w:hAnsi="Arial"/>
    </w:rPr>
  </w:style>
  <w:style w:type="character" w:customStyle="1" w:styleId="Heading8Char">
    <w:name w:val="Heading 8 Char"/>
    <w:basedOn w:val="DefaultParagraphFont"/>
    <w:link w:val="Heading8"/>
    <w:rsid w:val="00254A5E"/>
    <w:rPr>
      <w:rFonts w:ascii="Arial" w:eastAsia="Times New Roman" w:hAnsi="Arial"/>
    </w:rPr>
  </w:style>
  <w:style w:type="character" w:customStyle="1" w:styleId="Heading9Char">
    <w:name w:val="Heading 9 Char"/>
    <w:basedOn w:val="DefaultParagraphFont"/>
    <w:link w:val="Heading9"/>
    <w:rsid w:val="00254A5E"/>
    <w:rPr>
      <w:rFonts w:ascii="Arial" w:eastAsia="Times New Roman" w:hAnsi="Arial"/>
    </w:rPr>
  </w:style>
  <w:style w:type="paragraph" w:styleId="Title">
    <w:name w:val="Title"/>
    <w:basedOn w:val="Normal"/>
    <w:next w:val="Normal"/>
    <w:link w:val="TitleChar"/>
    <w:qFormat/>
    <w:rsid w:val="00254A5E"/>
    <w:pPr>
      <w:jc w:val="center"/>
    </w:pPr>
    <w:rPr>
      <w:rFonts w:eastAsia="Times New Roman"/>
      <w:b/>
      <w:caps/>
      <w:sz w:val="36"/>
    </w:rPr>
  </w:style>
  <w:style w:type="character" w:customStyle="1" w:styleId="TitleChar">
    <w:name w:val="Title Char"/>
    <w:basedOn w:val="DefaultParagraphFont"/>
    <w:link w:val="Title"/>
    <w:rsid w:val="00254A5E"/>
    <w:rPr>
      <w:rFonts w:ascii="Arial" w:eastAsia="Times New Roman" w:hAnsi="Arial"/>
      <w:b/>
      <w:caps/>
      <w:sz w:val="36"/>
    </w:rPr>
  </w:style>
  <w:style w:type="paragraph" w:styleId="ListParagraph">
    <w:name w:val="List Paragraph"/>
    <w:basedOn w:val="Normal"/>
    <w:uiPriority w:val="34"/>
    <w:qFormat/>
    <w:rsid w:val="00254A5E"/>
    <w:pPr>
      <w:ind w:left="720"/>
    </w:pPr>
    <w:rPr>
      <w:rFonts w:eastAsia="Times New Roman"/>
    </w:rPr>
  </w:style>
  <w:style w:type="paragraph" w:styleId="TOCHeading">
    <w:name w:val="TOC Heading"/>
    <w:basedOn w:val="Heading1"/>
    <w:next w:val="Normal"/>
    <w:uiPriority w:val="39"/>
    <w:semiHidden/>
    <w:unhideWhenUsed/>
    <w:qFormat/>
    <w:rsid w:val="00254A5E"/>
    <w:pPr>
      <w:numPr>
        <w:numId w:val="0"/>
      </w:numPr>
      <w:pBdr>
        <w:top w:val="none" w:sz="0" w:space="0" w:color="auto"/>
        <w:bottom w:val="none" w:sz="0" w:space="0" w:color="auto"/>
      </w:pBdr>
      <w:spacing w:before="480" w:after="0" w:line="276" w:lineRule="auto"/>
      <w:outlineLvl w:val="9"/>
    </w:pPr>
    <w:rPr>
      <w:rFonts w:ascii="Cambria" w:eastAsia="MS Gothic" w:hAnsi="Cambria"/>
      <w:bCs/>
      <w:caps w:val="0"/>
      <w:color w:val="365F91"/>
      <w:kern w:val="0"/>
      <w:szCs w:val="28"/>
      <w:lang w:val="en-US" w:eastAsia="ja-JP"/>
    </w:rPr>
  </w:style>
  <w:style w:type="character" w:styleId="Hyperlink">
    <w:name w:val="Hyperlink"/>
    <w:basedOn w:val="DefaultParagraphFont"/>
    <w:uiPriority w:val="99"/>
    <w:unhideWhenUsed/>
    <w:rsid w:val="00C63858"/>
    <w:rPr>
      <w:color w:val="0000FF" w:themeColor="hyperlink"/>
      <w:u w:val="single"/>
    </w:rPr>
  </w:style>
  <w:style w:type="paragraph" w:styleId="BalloonText">
    <w:name w:val="Balloon Text"/>
    <w:basedOn w:val="Normal"/>
    <w:link w:val="BalloonTextChar"/>
    <w:uiPriority w:val="99"/>
    <w:semiHidden/>
    <w:unhideWhenUsed/>
    <w:rsid w:val="00F43705"/>
    <w:rPr>
      <w:rFonts w:ascii="Tahoma" w:hAnsi="Tahoma" w:cs="Tahoma"/>
      <w:sz w:val="16"/>
      <w:szCs w:val="16"/>
    </w:rPr>
  </w:style>
  <w:style w:type="character" w:customStyle="1" w:styleId="BalloonTextChar">
    <w:name w:val="Balloon Text Char"/>
    <w:basedOn w:val="DefaultParagraphFont"/>
    <w:link w:val="BalloonText"/>
    <w:uiPriority w:val="99"/>
    <w:semiHidden/>
    <w:rsid w:val="00F43705"/>
    <w:rPr>
      <w:rFonts w:ascii="Tahoma" w:hAnsi="Tahoma" w:cs="Tahoma"/>
      <w:sz w:val="16"/>
      <w:szCs w:val="16"/>
    </w:rPr>
  </w:style>
  <w:style w:type="paragraph" w:styleId="Header">
    <w:name w:val="header"/>
    <w:basedOn w:val="Normal"/>
    <w:link w:val="HeaderChar"/>
    <w:uiPriority w:val="99"/>
    <w:unhideWhenUsed/>
    <w:rsid w:val="00B22002"/>
    <w:pPr>
      <w:tabs>
        <w:tab w:val="center" w:pos="4513"/>
        <w:tab w:val="right" w:pos="9026"/>
      </w:tabs>
    </w:pPr>
  </w:style>
  <w:style w:type="character" w:customStyle="1" w:styleId="HeaderChar">
    <w:name w:val="Header Char"/>
    <w:basedOn w:val="DefaultParagraphFont"/>
    <w:link w:val="Header"/>
    <w:uiPriority w:val="99"/>
    <w:rsid w:val="00B22002"/>
    <w:rPr>
      <w:rFonts w:ascii="Times New Roman" w:hAnsi="Times New Roman"/>
      <w:sz w:val="24"/>
    </w:rPr>
  </w:style>
  <w:style w:type="paragraph" w:styleId="Footer">
    <w:name w:val="footer"/>
    <w:basedOn w:val="Normal"/>
    <w:link w:val="FooterChar"/>
    <w:uiPriority w:val="99"/>
    <w:unhideWhenUsed/>
    <w:rsid w:val="00B22002"/>
    <w:pPr>
      <w:tabs>
        <w:tab w:val="center" w:pos="4513"/>
        <w:tab w:val="right" w:pos="9026"/>
      </w:tabs>
    </w:pPr>
  </w:style>
  <w:style w:type="character" w:customStyle="1" w:styleId="FooterChar">
    <w:name w:val="Footer Char"/>
    <w:basedOn w:val="DefaultParagraphFont"/>
    <w:link w:val="Footer"/>
    <w:uiPriority w:val="99"/>
    <w:rsid w:val="00B2200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070">
      <w:bodyDiv w:val="1"/>
      <w:marLeft w:val="0"/>
      <w:marRight w:val="0"/>
      <w:marTop w:val="0"/>
      <w:marBottom w:val="0"/>
      <w:divBdr>
        <w:top w:val="none" w:sz="0" w:space="0" w:color="auto"/>
        <w:left w:val="none" w:sz="0" w:space="0" w:color="auto"/>
        <w:bottom w:val="none" w:sz="0" w:space="0" w:color="auto"/>
        <w:right w:val="none" w:sz="0" w:space="0" w:color="auto"/>
      </w:divBdr>
    </w:div>
    <w:div w:id="678309057">
      <w:bodyDiv w:val="1"/>
      <w:marLeft w:val="0"/>
      <w:marRight w:val="0"/>
      <w:marTop w:val="0"/>
      <w:marBottom w:val="0"/>
      <w:divBdr>
        <w:top w:val="none" w:sz="0" w:space="0" w:color="auto"/>
        <w:left w:val="none" w:sz="0" w:space="0" w:color="auto"/>
        <w:bottom w:val="none" w:sz="0" w:space="0" w:color="auto"/>
        <w:right w:val="none" w:sz="0" w:space="0" w:color="auto"/>
      </w:divBdr>
    </w:div>
    <w:div w:id="896548282">
      <w:bodyDiv w:val="1"/>
      <w:marLeft w:val="0"/>
      <w:marRight w:val="0"/>
      <w:marTop w:val="0"/>
      <w:marBottom w:val="0"/>
      <w:divBdr>
        <w:top w:val="none" w:sz="0" w:space="0" w:color="auto"/>
        <w:left w:val="none" w:sz="0" w:space="0" w:color="auto"/>
        <w:bottom w:val="none" w:sz="0" w:space="0" w:color="auto"/>
        <w:right w:val="none" w:sz="0" w:space="0" w:color="auto"/>
      </w:divBdr>
    </w:div>
    <w:div w:id="906451089">
      <w:bodyDiv w:val="1"/>
      <w:marLeft w:val="0"/>
      <w:marRight w:val="0"/>
      <w:marTop w:val="0"/>
      <w:marBottom w:val="0"/>
      <w:divBdr>
        <w:top w:val="none" w:sz="0" w:space="0" w:color="auto"/>
        <w:left w:val="none" w:sz="0" w:space="0" w:color="auto"/>
        <w:bottom w:val="none" w:sz="0" w:space="0" w:color="auto"/>
        <w:right w:val="none" w:sz="0" w:space="0" w:color="auto"/>
      </w:divBdr>
    </w:div>
    <w:div w:id="977563460">
      <w:bodyDiv w:val="1"/>
      <w:marLeft w:val="0"/>
      <w:marRight w:val="0"/>
      <w:marTop w:val="0"/>
      <w:marBottom w:val="0"/>
      <w:divBdr>
        <w:top w:val="none" w:sz="0" w:space="0" w:color="auto"/>
        <w:left w:val="none" w:sz="0" w:space="0" w:color="auto"/>
        <w:bottom w:val="none" w:sz="0" w:space="0" w:color="auto"/>
        <w:right w:val="none" w:sz="0" w:space="0" w:color="auto"/>
      </w:divBdr>
    </w:div>
    <w:div w:id="1402410923">
      <w:bodyDiv w:val="1"/>
      <w:marLeft w:val="0"/>
      <w:marRight w:val="0"/>
      <w:marTop w:val="0"/>
      <w:marBottom w:val="0"/>
      <w:divBdr>
        <w:top w:val="none" w:sz="0" w:space="0" w:color="auto"/>
        <w:left w:val="none" w:sz="0" w:space="0" w:color="auto"/>
        <w:bottom w:val="none" w:sz="0" w:space="0" w:color="auto"/>
        <w:right w:val="none" w:sz="0" w:space="0" w:color="auto"/>
      </w:divBdr>
      <w:divsChild>
        <w:div w:id="1261260235">
          <w:marLeft w:val="547"/>
          <w:marRight w:val="0"/>
          <w:marTop w:val="154"/>
          <w:marBottom w:val="0"/>
          <w:divBdr>
            <w:top w:val="none" w:sz="0" w:space="0" w:color="auto"/>
            <w:left w:val="none" w:sz="0" w:space="0" w:color="auto"/>
            <w:bottom w:val="none" w:sz="0" w:space="0" w:color="auto"/>
            <w:right w:val="none" w:sz="0" w:space="0" w:color="auto"/>
          </w:divBdr>
        </w:div>
        <w:div w:id="1702783146">
          <w:marLeft w:val="1166"/>
          <w:marRight w:val="0"/>
          <w:marTop w:val="134"/>
          <w:marBottom w:val="0"/>
          <w:divBdr>
            <w:top w:val="none" w:sz="0" w:space="0" w:color="auto"/>
            <w:left w:val="none" w:sz="0" w:space="0" w:color="auto"/>
            <w:bottom w:val="none" w:sz="0" w:space="0" w:color="auto"/>
            <w:right w:val="none" w:sz="0" w:space="0" w:color="auto"/>
          </w:divBdr>
        </w:div>
        <w:div w:id="314837877">
          <w:marLeft w:val="547"/>
          <w:marRight w:val="0"/>
          <w:marTop w:val="154"/>
          <w:marBottom w:val="0"/>
          <w:divBdr>
            <w:top w:val="none" w:sz="0" w:space="0" w:color="auto"/>
            <w:left w:val="none" w:sz="0" w:space="0" w:color="auto"/>
            <w:bottom w:val="none" w:sz="0" w:space="0" w:color="auto"/>
            <w:right w:val="none" w:sz="0" w:space="0" w:color="auto"/>
          </w:divBdr>
        </w:div>
        <w:div w:id="1752005195">
          <w:marLeft w:val="1166"/>
          <w:marRight w:val="0"/>
          <w:marTop w:val="134"/>
          <w:marBottom w:val="0"/>
          <w:divBdr>
            <w:top w:val="none" w:sz="0" w:space="0" w:color="auto"/>
            <w:left w:val="none" w:sz="0" w:space="0" w:color="auto"/>
            <w:bottom w:val="none" w:sz="0" w:space="0" w:color="auto"/>
            <w:right w:val="none" w:sz="0" w:space="0" w:color="auto"/>
          </w:divBdr>
        </w:div>
        <w:div w:id="1058280358">
          <w:marLeft w:val="547"/>
          <w:marRight w:val="0"/>
          <w:marTop w:val="154"/>
          <w:marBottom w:val="0"/>
          <w:divBdr>
            <w:top w:val="none" w:sz="0" w:space="0" w:color="auto"/>
            <w:left w:val="none" w:sz="0" w:space="0" w:color="auto"/>
            <w:bottom w:val="none" w:sz="0" w:space="0" w:color="auto"/>
            <w:right w:val="none" w:sz="0" w:space="0" w:color="auto"/>
          </w:divBdr>
        </w:div>
        <w:div w:id="2116320363">
          <w:marLeft w:val="1166"/>
          <w:marRight w:val="0"/>
          <w:marTop w:val="134"/>
          <w:marBottom w:val="0"/>
          <w:divBdr>
            <w:top w:val="none" w:sz="0" w:space="0" w:color="auto"/>
            <w:left w:val="none" w:sz="0" w:space="0" w:color="auto"/>
            <w:bottom w:val="none" w:sz="0" w:space="0" w:color="auto"/>
            <w:right w:val="none" w:sz="0" w:space="0" w:color="auto"/>
          </w:divBdr>
        </w:div>
      </w:divsChild>
    </w:div>
    <w:div w:id="1788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Skwirkonline" TargetMode="External"/><Relationship Id="rId18" Type="http://schemas.openxmlformats.org/officeDocument/2006/relationships/hyperlink" Target="http://www.bom.gov.au/" TargetMode="External"/><Relationship Id="rId26" Type="http://schemas.openxmlformats.org/officeDocument/2006/relationships/hyperlink" Target="https://www.scootle.edu.au/ec/p/home" TargetMode="External"/><Relationship Id="rId39" Type="http://schemas.openxmlformats.org/officeDocument/2006/relationships/hyperlink" Target="http://broadneck.org/wohlfarth1/Thinking_maps.pdf" TargetMode="External"/><Relationship Id="rId21" Type="http://schemas.openxmlformats.org/officeDocument/2006/relationships/hyperlink" Target="http://sharingstories.org/" TargetMode="External"/><Relationship Id="rId34" Type="http://schemas.openxmlformats.org/officeDocument/2006/relationships/hyperlink" Target="http://www.mindtools.com/pages/article/newTED_03.htm" TargetMode="External"/><Relationship Id="rId42" Type="http://schemas.openxmlformats.org/officeDocument/2006/relationships/hyperlink" Target="http://www.worksheetworks.com/miscellanea/graphic-organizers.html" TargetMode="External"/><Relationship Id="rId47" Type="http://schemas.openxmlformats.org/officeDocument/2006/relationships/hyperlink" Target="http://www.readwritethink.org/classroom-resources/printouts/chart-30225.html" TargetMode="External"/><Relationship Id="rId50" Type="http://schemas.openxmlformats.org/officeDocument/2006/relationships/hyperlink" Target="http://www.worksheetworks.com/miscellanea/graphic-organizers.html" TargetMode="External"/><Relationship Id="rId55" Type="http://schemas.openxmlformats.org/officeDocument/2006/relationships/hyperlink" Target="http://www.vertex42.com/ExcelTemplates/fishbone-diagram.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bs.gov.au/websitedbs/cashome.nsf/Home/Entry%20Page.es" TargetMode="External"/><Relationship Id="rId20" Type="http://schemas.openxmlformats.org/officeDocument/2006/relationships/hyperlink" Target="http://www.asiaeducation.edu.au/curriculum/geography/details/geography-curated-digital-resources" TargetMode="External"/><Relationship Id="rId29" Type="http://schemas.openxmlformats.org/officeDocument/2006/relationships/hyperlink" Target="http://www.ncsu.edu/midlink/KWL.chart.html" TargetMode="External"/><Relationship Id="rId41" Type="http://schemas.openxmlformats.org/officeDocument/2006/relationships/hyperlink" Target="http://hcms-resources.wikispaces.com/Thinking+Maps" TargetMode="External"/><Relationship Id="rId54" Type="http://schemas.openxmlformats.org/officeDocument/2006/relationships/hyperlink" Target="http://www.vertex42.com/ExcelTemplates/fishbone-diagram.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nationalgeographic.com/" TargetMode="External"/><Relationship Id="rId24" Type="http://schemas.openxmlformats.org/officeDocument/2006/relationships/hyperlink" Target="http://www.curriculumsupport.education.nsw.gov.au/secondary/hsie/assets/new_teachers/teach_geography.pdf" TargetMode="External"/><Relationship Id="rId32" Type="http://schemas.openxmlformats.org/officeDocument/2006/relationships/hyperlink" Target="http://www.itcpublications.com.au/assets/files/Cog18+PCQ+Prim.pdf" TargetMode="External"/><Relationship Id="rId37" Type="http://schemas.openxmlformats.org/officeDocument/2006/relationships/hyperlink" Target="http://www.dvusd.org/Page/3735" TargetMode="External"/><Relationship Id="rId40" Type="http://schemas.openxmlformats.org/officeDocument/2006/relationships/hyperlink" Target="http://hcms-resources.wikispaces.com/Thinking+Maps" TargetMode="External"/><Relationship Id="rId45" Type="http://schemas.openxmlformats.org/officeDocument/2006/relationships/hyperlink" Target="http://creately.com/diagram/example/fuwspalt6/compare%20and%20contrast%20template%20diagram%203" TargetMode="External"/><Relationship Id="rId53" Type="http://schemas.openxmlformats.org/officeDocument/2006/relationships/hyperlink" Target="http://www.isixsigma.com/tools-templates/cause-effect/cause-and-effect-aka-fishbone-diagram/" TargetMode="External"/><Relationship Id="rId58" Type="http://schemas.openxmlformats.org/officeDocument/2006/relationships/hyperlink" Target="http://www.scoop.it/" TargetMode="External"/><Relationship Id="rId5" Type="http://schemas.openxmlformats.org/officeDocument/2006/relationships/webSettings" Target="webSettings.xml"/><Relationship Id="rId15" Type="http://schemas.openxmlformats.org/officeDocument/2006/relationships/hyperlink" Target="http://splash.abc.net.au/" TargetMode="External"/><Relationship Id="rId23" Type="http://schemas.openxmlformats.org/officeDocument/2006/relationships/hyperlink" Target="http://12canoes.com.au/downloads/studyguide/Twelve_Canoes_Study_Guide.pdf" TargetMode="External"/><Relationship Id="rId28" Type="http://schemas.openxmlformats.org/officeDocument/2006/relationships/hyperlink" Target="http://education.alberta.ca/media/313361/focusoninquiry.pdf" TargetMode="External"/><Relationship Id="rId36" Type="http://schemas.openxmlformats.org/officeDocument/2006/relationships/hyperlink" Target="http://www.dvusd.org/Page/3735" TargetMode="External"/><Relationship Id="rId49" Type="http://schemas.openxmlformats.org/officeDocument/2006/relationships/hyperlink" Target="http://www.worksheetworks.com/miscellanea/graphic-organizers.html" TargetMode="External"/><Relationship Id="rId57" Type="http://schemas.openxmlformats.org/officeDocument/2006/relationships/hyperlink" Target="https://www.pinterest.com/" TargetMode="External"/><Relationship Id="rId61" Type="http://schemas.openxmlformats.org/officeDocument/2006/relationships/theme" Target="theme/theme1.xml"/><Relationship Id="rId10" Type="http://schemas.openxmlformats.org/officeDocument/2006/relationships/hyperlink" Target="http://www.nationalgeographic.com/" TargetMode="External"/><Relationship Id="rId19" Type="http://schemas.openxmlformats.org/officeDocument/2006/relationships/hyperlink" Target="http://asiaeducation.edu.au/" TargetMode="External"/><Relationship Id="rId31" Type="http://schemas.openxmlformats.org/officeDocument/2006/relationships/hyperlink" Target="http://www.educationworld.com/tools_templates/kwhl_nov2002.doc" TargetMode="External"/><Relationship Id="rId44" Type="http://schemas.openxmlformats.org/officeDocument/2006/relationships/hyperlink" Target="http://www.worksheetworks.com/miscellanea/graphic-organizers.html" TargetMode="External"/><Relationship Id="rId52" Type="http://schemas.openxmlformats.org/officeDocument/2006/relationships/hyperlink" Target="http://www.isixsigma.com/tools-templates/cause-effect/cause-and-effect-aka-fishbone-diagra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XVCgDuD_QCkI7gTKU7-tpg" TargetMode="External"/><Relationship Id="rId14" Type="http://schemas.openxmlformats.org/officeDocument/2006/relationships/hyperlink" Target="http://www.geogspace.edu.au/" TargetMode="External"/><Relationship Id="rId22" Type="http://schemas.openxmlformats.org/officeDocument/2006/relationships/hyperlink" Target="http://12canoes.com.au/" TargetMode="External"/><Relationship Id="rId27" Type="http://schemas.openxmlformats.org/officeDocument/2006/relationships/hyperlink" Target="http://www.landcom.com.au/mini-sites/my_neighbourhood/" TargetMode="External"/><Relationship Id="rId30" Type="http://schemas.openxmlformats.org/officeDocument/2006/relationships/hyperlink" Target="http://www.enchantedlearning.com/graphicorganizers/KWHL/" TargetMode="External"/><Relationship Id="rId35" Type="http://schemas.openxmlformats.org/officeDocument/2006/relationships/hyperlink" Target="http://www.itcpublications.com.au/innovative-students-companion" TargetMode="External"/><Relationship Id="rId43" Type="http://schemas.openxmlformats.org/officeDocument/2006/relationships/hyperlink" Target="http://www.worksheetworks.com/miscellanea/graphic-organizers.html" TargetMode="External"/><Relationship Id="rId48" Type="http://schemas.openxmlformats.org/officeDocument/2006/relationships/hyperlink" Target="http://www.readwritethink.org/classroom-resources/printouts/chart-30225.html" TargetMode="External"/><Relationship Id="rId56" Type="http://schemas.openxmlformats.org/officeDocument/2006/relationships/hyperlink" Target="http://www.livebinders.com/welcome/home" TargetMode="External"/><Relationship Id="rId8" Type="http://schemas.openxmlformats.org/officeDocument/2006/relationships/hyperlink" Target="http://natgeotv.com.au/" TargetMode="External"/><Relationship Id="rId51" Type="http://schemas.openxmlformats.org/officeDocument/2006/relationships/hyperlink" Target="http://www.worksheetworks.com/miscellanea/graphic-organizers.html" TargetMode="External"/><Relationship Id="rId3" Type="http://schemas.microsoft.com/office/2007/relationships/stylesWithEffects" Target="stylesWithEffects.xml"/><Relationship Id="rId12" Type="http://schemas.openxmlformats.org/officeDocument/2006/relationships/hyperlink" Target="http://ngkids.com.au/" TargetMode="External"/><Relationship Id="rId17" Type="http://schemas.openxmlformats.org/officeDocument/2006/relationships/hyperlink" Target="http://www.gapminder.org/world/" TargetMode="External"/><Relationship Id="rId25" Type="http://schemas.openxmlformats.org/officeDocument/2006/relationships/hyperlink" Target="http://www.curriculumsupport.education.nsw.gov.au/secondary/hsie/geography4_5/index.htm" TargetMode="External"/><Relationship Id="rId33" Type="http://schemas.openxmlformats.org/officeDocument/2006/relationships/hyperlink" Target="http://www.itcpublications.com.au/innovative-students-companion" TargetMode="External"/><Relationship Id="rId38" Type="http://schemas.openxmlformats.org/officeDocument/2006/relationships/hyperlink" Target="http://broadneck.org/wohlfarth1/Thinking_maps.pdf" TargetMode="External"/><Relationship Id="rId46" Type="http://schemas.openxmlformats.org/officeDocument/2006/relationships/hyperlink" Target="http://creately.com/diagram/example/fuwspalt6/compare%20and%20contrast%20template%20diagram%203"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kbonanno</dc:creator>
  <cp:lastModifiedBy>kbonanno</cp:lastModifiedBy>
  <cp:revision>6</cp:revision>
  <cp:lastPrinted>2015-08-01T06:29:00Z</cp:lastPrinted>
  <dcterms:created xsi:type="dcterms:W3CDTF">2015-08-17T05:06:00Z</dcterms:created>
  <dcterms:modified xsi:type="dcterms:W3CDTF">2015-08-17T05:59:00Z</dcterms:modified>
</cp:coreProperties>
</file>